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D5" w:rsidRPr="001C181F" w:rsidRDefault="00F908D5" w:rsidP="00F908D5">
      <w:pPr>
        <w:pStyle w:val="NoSpacing"/>
        <w:ind w:left="0" w:firstLine="0"/>
        <w:jc w:val="center"/>
        <w:rPr>
          <w:rFonts w:ascii="New Times Roman" w:hAnsi="New Times Roman"/>
          <w:b/>
        </w:rPr>
      </w:pPr>
      <w:r w:rsidRPr="001C181F">
        <w:rPr>
          <w:rFonts w:ascii="New Times Roman" w:hAnsi="New Times Roman"/>
          <w:b/>
        </w:rPr>
        <w:t>COURT OF THE LOKPAL (OMBUDSMAN),</w:t>
      </w:r>
    </w:p>
    <w:p w:rsidR="00F908D5" w:rsidRPr="001C181F" w:rsidRDefault="00F908D5" w:rsidP="00F908D5">
      <w:pPr>
        <w:pStyle w:val="NoSpacing"/>
        <w:ind w:left="1440" w:firstLine="720"/>
        <w:rPr>
          <w:rFonts w:ascii="New Times Roman" w:hAnsi="New Times Roman"/>
          <w:b/>
        </w:rPr>
      </w:pPr>
      <w:r w:rsidRPr="001C181F">
        <w:rPr>
          <w:rFonts w:ascii="New Times Roman" w:hAnsi="New Times Roman"/>
          <w:b/>
        </w:rPr>
        <w:t>ELECTRICITY, PUNJAB,</w:t>
      </w:r>
    </w:p>
    <w:p w:rsidR="00F908D5" w:rsidRPr="001C181F" w:rsidRDefault="00F908D5" w:rsidP="00F908D5">
      <w:pPr>
        <w:pStyle w:val="NoSpacing"/>
        <w:jc w:val="left"/>
        <w:rPr>
          <w:rFonts w:ascii="New Times Roman" w:hAnsi="New Times Roman"/>
          <w:b/>
        </w:rPr>
      </w:pPr>
      <w:r w:rsidRPr="001C181F">
        <w:rPr>
          <w:rFonts w:ascii="New Times Roman" w:hAnsi="New Times Roman"/>
          <w:b/>
        </w:rPr>
        <w:t xml:space="preserve">     PLOT NO. A-2, INDUSTRIAL AREA, PHASE-1, </w:t>
      </w:r>
    </w:p>
    <w:p w:rsidR="00F908D5" w:rsidRPr="001C181F" w:rsidRDefault="00F908D5" w:rsidP="00F908D5">
      <w:pPr>
        <w:pStyle w:val="NoSpacing"/>
        <w:ind w:left="1440" w:firstLine="0"/>
        <w:rPr>
          <w:rFonts w:ascii="New Times Roman" w:hAnsi="New Times Roman"/>
          <w:b/>
        </w:rPr>
      </w:pPr>
      <w:r w:rsidRPr="001C181F">
        <w:rPr>
          <w:rFonts w:ascii="New Times Roman" w:hAnsi="New Times Roman"/>
          <w:b/>
        </w:rPr>
        <w:t xml:space="preserve">       S.A.S NAGAR (MOHALI)</w:t>
      </w:r>
    </w:p>
    <w:p w:rsidR="00F908D5" w:rsidRPr="001C181F" w:rsidRDefault="00F908D5" w:rsidP="00F908D5">
      <w:pPr>
        <w:pStyle w:val="NoSpacing"/>
        <w:spacing w:line="480" w:lineRule="auto"/>
        <w:rPr>
          <w:rFonts w:ascii="New Times Roman" w:hAnsi="New Times Roman"/>
          <w:b/>
        </w:rPr>
      </w:pPr>
    </w:p>
    <w:p w:rsidR="00F908D5" w:rsidRPr="001C181F" w:rsidRDefault="00F908D5" w:rsidP="00F908D5">
      <w:pPr>
        <w:pStyle w:val="NoSpacing"/>
        <w:spacing w:line="480" w:lineRule="auto"/>
        <w:jc w:val="center"/>
        <w:rPr>
          <w:rFonts w:ascii="New Times Roman" w:hAnsi="New Times Roman"/>
          <w:b/>
        </w:rPr>
      </w:pPr>
      <w:r w:rsidRPr="001C181F">
        <w:rPr>
          <w:rFonts w:ascii="New Times Roman" w:hAnsi="New Times Roman"/>
          <w:b/>
        </w:rPr>
        <w:t>Appeal No. 6</w:t>
      </w:r>
      <w:r w:rsidR="008B1C61" w:rsidRPr="001C181F">
        <w:rPr>
          <w:rFonts w:ascii="New Times Roman" w:hAnsi="New Times Roman"/>
          <w:b/>
        </w:rPr>
        <w:t>8</w:t>
      </w:r>
      <w:r w:rsidRPr="001C181F">
        <w:rPr>
          <w:rFonts w:ascii="New Times Roman" w:hAnsi="New Times Roman"/>
          <w:b/>
        </w:rPr>
        <w:t>/2017</w:t>
      </w:r>
    </w:p>
    <w:p w:rsidR="00F908D5" w:rsidRPr="001C181F" w:rsidRDefault="001C181F" w:rsidP="00F908D5">
      <w:pPr>
        <w:pStyle w:val="NoSpacing"/>
        <w:rPr>
          <w:rFonts w:ascii="New Times Roman" w:hAnsi="New Times Roman"/>
          <w:b/>
        </w:rPr>
      </w:pPr>
      <w:r w:rsidRPr="001C181F">
        <w:rPr>
          <w:rFonts w:ascii="New Times Roman" w:hAnsi="New Times Roman"/>
          <w:b/>
        </w:rPr>
        <w:t>Date of Registration</w:t>
      </w:r>
      <w:r w:rsidRPr="001C181F">
        <w:rPr>
          <w:rFonts w:ascii="New Times Roman" w:hAnsi="New Times Roman"/>
          <w:b/>
        </w:rPr>
        <w:tab/>
        <w:t xml:space="preserve">   </w:t>
      </w:r>
      <w:r w:rsidR="00F908D5" w:rsidRPr="001C181F">
        <w:rPr>
          <w:rFonts w:ascii="New Times Roman" w:hAnsi="New Times Roman"/>
          <w:b/>
        </w:rPr>
        <w:t xml:space="preserve">: </w:t>
      </w:r>
      <w:r w:rsidR="0079219F" w:rsidRPr="001C181F">
        <w:rPr>
          <w:rFonts w:ascii="New Times Roman" w:hAnsi="New Times Roman"/>
          <w:b/>
        </w:rPr>
        <w:t>06.10</w:t>
      </w:r>
      <w:r w:rsidR="00F908D5" w:rsidRPr="001C181F">
        <w:rPr>
          <w:rFonts w:ascii="New Times Roman" w:hAnsi="New Times Roman"/>
          <w:b/>
        </w:rPr>
        <w:t xml:space="preserve">.2017 </w:t>
      </w:r>
    </w:p>
    <w:p w:rsidR="00F908D5" w:rsidRPr="001C181F" w:rsidRDefault="001C181F" w:rsidP="001C181F">
      <w:pPr>
        <w:pStyle w:val="NoSpacing"/>
        <w:ind w:left="4111" w:hanging="5040"/>
        <w:jc w:val="left"/>
        <w:rPr>
          <w:rFonts w:ascii="New Times Roman" w:hAnsi="New Times Roman"/>
          <w:b/>
        </w:rPr>
      </w:pPr>
      <w:r w:rsidRPr="001C181F">
        <w:rPr>
          <w:rFonts w:ascii="New Times Roman" w:hAnsi="New Times Roman"/>
          <w:b/>
        </w:rPr>
        <w:t xml:space="preserve">          Date of Hearing           </w:t>
      </w:r>
      <w:r w:rsidR="00F908D5" w:rsidRPr="001C181F">
        <w:rPr>
          <w:rFonts w:ascii="New Times Roman" w:hAnsi="New Times Roman"/>
          <w:b/>
        </w:rPr>
        <w:t>:</w:t>
      </w:r>
      <w:r w:rsidRPr="001C181F">
        <w:rPr>
          <w:rFonts w:ascii="New Times Roman" w:hAnsi="New Times Roman"/>
          <w:b/>
        </w:rPr>
        <w:t xml:space="preserve"> </w:t>
      </w:r>
      <w:r w:rsidR="00F8580F" w:rsidRPr="001C181F">
        <w:rPr>
          <w:rFonts w:ascii="New Times Roman" w:hAnsi="New Times Roman"/>
          <w:b/>
        </w:rPr>
        <w:t>15</w:t>
      </w:r>
      <w:r w:rsidR="00F908D5" w:rsidRPr="001C181F">
        <w:rPr>
          <w:rFonts w:ascii="New Times Roman" w:hAnsi="New Times Roman"/>
          <w:b/>
        </w:rPr>
        <w:t>.03.2018</w:t>
      </w:r>
      <w:r w:rsidRPr="001C181F">
        <w:rPr>
          <w:rFonts w:ascii="New Times Roman" w:hAnsi="New Times Roman"/>
          <w:b/>
        </w:rPr>
        <w:t xml:space="preserve"> </w:t>
      </w:r>
      <w:r w:rsidR="00AC65AC" w:rsidRPr="001C181F">
        <w:rPr>
          <w:rFonts w:ascii="New Times Roman" w:hAnsi="New Times Roman"/>
          <w:b/>
        </w:rPr>
        <w:t>and 05.04.2018</w:t>
      </w:r>
      <w:r w:rsidR="00F908D5" w:rsidRPr="001C181F">
        <w:rPr>
          <w:rFonts w:ascii="New Times Roman" w:hAnsi="New Times Roman"/>
          <w:b/>
        </w:rPr>
        <w:t xml:space="preserve">  </w:t>
      </w:r>
    </w:p>
    <w:p w:rsidR="00F908D5" w:rsidRPr="001C181F" w:rsidRDefault="00F908D5" w:rsidP="00F908D5">
      <w:pPr>
        <w:pStyle w:val="NoSpacing"/>
        <w:rPr>
          <w:rFonts w:ascii="New Times Roman" w:hAnsi="New Times Roman"/>
          <w:b/>
        </w:rPr>
      </w:pPr>
      <w:r w:rsidRPr="001C181F">
        <w:rPr>
          <w:rFonts w:ascii="New Times Roman" w:hAnsi="New Times Roman"/>
          <w:b/>
        </w:rPr>
        <w:t>Date of Order</w:t>
      </w:r>
      <w:r w:rsidRPr="001C181F">
        <w:rPr>
          <w:rFonts w:ascii="New Times Roman" w:hAnsi="New Times Roman"/>
          <w:b/>
        </w:rPr>
        <w:tab/>
      </w:r>
      <w:r w:rsidRPr="001C181F">
        <w:rPr>
          <w:rFonts w:ascii="New Times Roman" w:hAnsi="New Times Roman"/>
          <w:b/>
        </w:rPr>
        <w:tab/>
      </w:r>
      <w:r w:rsidR="001C181F" w:rsidRPr="001C181F">
        <w:rPr>
          <w:rFonts w:ascii="New Times Roman" w:hAnsi="New Times Roman"/>
          <w:b/>
        </w:rPr>
        <w:t xml:space="preserve">   </w:t>
      </w:r>
      <w:r w:rsidRPr="001C181F">
        <w:rPr>
          <w:rFonts w:ascii="New Times Roman" w:hAnsi="New Times Roman"/>
          <w:b/>
        </w:rPr>
        <w:t xml:space="preserve">: </w:t>
      </w:r>
      <w:r w:rsidR="0027798D">
        <w:rPr>
          <w:rFonts w:ascii="New Times Roman" w:hAnsi="New Times Roman"/>
          <w:b/>
        </w:rPr>
        <w:t>1</w:t>
      </w:r>
      <w:r w:rsidR="004F2639">
        <w:rPr>
          <w:rFonts w:ascii="New Times Roman" w:hAnsi="New Times Roman"/>
          <w:b/>
        </w:rPr>
        <w:t>1</w:t>
      </w:r>
      <w:r w:rsidR="00FF6EAE">
        <w:rPr>
          <w:rFonts w:ascii="New Times Roman" w:hAnsi="New Times Roman"/>
          <w:b/>
        </w:rPr>
        <w:t>.04.2018</w:t>
      </w:r>
      <w:r w:rsidRPr="001C181F">
        <w:rPr>
          <w:rFonts w:ascii="New Times Roman" w:hAnsi="New Times Roman"/>
          <w:b/>
        </w:rPr>
        <w:t xml:space="preserve"> </w:t>
      </w:r>
    </w:p>
    <w:p w:rsidR="00F908D5" w:rsidRPr="001C181F" w:rsidRDefault="00F908D5" w:rsidP="00F908D5">
      <w:pPr>
        <w:pStyle w:val="NoSpacing"/>
        <w:rPr>
          <w:b/>
        </w:rPr>
      </w:pPr>
    </w:p>
    <w:p w:rsidR="00F908D5" w:rsidRPr="001C181F" w:rsidRDefault="00F908D5" w:rsidP="004D35E8">
      <w:pPr>
        <w:pStyle w:val="NoSpacing"/>
        <w:rPr>
          <w:b/>
        </w:rPr>
      </w:pPr>
      <w:r w:rsidRPr="001C181F">
        <w:rPr>
          <w:b/>
        </w:rPr>
        <w:t>Before:</w:t>
      </w:r>
    </w:p>
    <w:p w:rsidR="00F908D5" w:rsidRPr="001C181F" w:rsidRDefault="00F908D5" w:rsidP="001C181F">
      <w:pPr>
        <w:pStyle w:val="NoSpacing"/>
        <w:jc w:val="center"/>
        <w:rPr>
          <w:b/>
        </w:rPr>
      </w:pPr>
    </w:p>
    <w:p w:rsidR="00F908D5" w:rsidRPr="001C181F" w:rsidRDefault="00F908D5" w:rsidP="00F908D5">
      <w:pPr>
        <w:pStyle w:val="NoSpacing"/>
        <w:jc w:val="left"/>
        <w:rPr>
          <w:b/>
        </w:rPr>
      </w:pPr>
      <w:r w:rsidRPr="001C181F">
        <w:rPr>
          <w:b/>
        </w:rPr>
        <w:t>Er. Virinder Singh, LokPal (Ombudsman) Electricity</w:t>
      </w:r>
    </w:p>
    <w:p w:rsidR="00F908D5" w:rsidRPr="001C181F" w:rsidRDefault="00F908D5" w:rsidP="00F908D5">
      <w:pPr>
        <w:pStyle w:val="NoSpacing"/>
        <w:rPr>
          <w:b/>
        </w:rPr>
      </w:pPr>
    </w:p>
    <w:p w:rsidR="00F908D5" w:rsidRPr="001C181F" w:rsidRDefault="00F908D5" w:rsidP="00F908D5">
      <w:pPr>
        <w:pStyle w:val="NoSpacing"/>
        <w:rPr>
          <w:b/>
        </w:rPr>
      </w:pPr>
      <w:r w:rsidRPr="001C181F">
        <w:rPr>
          <w:b/>
        </w:rPr>
        <w:t xml:space="preserve">In the matter of: </w:t>
      </w:r>
    </w:p>
    <w:p w:rsidR="00F908D5" w:rsidRPr="00D25A96" w:rsidRDefault="00F908D5" w:rsidP="00F908D5">
      <w:pPr>
        <w:pStyle w:val="NoSpacing"/>
        <w:ind w:left="1710" w:firstLine="0"/>
      </w:pPr>
    </w:p>
    <w:p w:rsidR="00294371" w:rsidRPr="00D25A96" w:rsidRDefault="00294371" w:rsidP="00F908D5">
      <w:pPr>
        <w:pStyle w:val="NoSpacing"/>
        <w:ind w:left="1710" w:firstLine="0"/>
      </w:pPr>
      <w:r w:rsidRPr="00D25A96">
        <w:t xml:space="preserve">Samir Polymers, </w:t>
      </w:r>
    </w:p>
    <w:p w:rsidR="00F908D5" w:rsidRPr="00D25A96" w:rsidRDefault="00294371" w:rsidP="00294371">
      <w:pPr>
        <w:pStyle w:val="NoSpacing"/>
        <w:ind w:left="1710" w:firstLine="0"/>
      </w:pPr>
      <w:r w:rsidRPr="00D25A96">
        <w:t>C-66/A, Sports &amp; Surgical Complex</w:t>
      </w:r>
    </w:p>
    <w:p w:rsidR="00294371" w:rsidRPr="00D25A96" w:rsidRDefault="00294371" w:rsidP="00294371">
      <w:pPr>
        <w:pStyle w:val="NoSpacing"/>
        <w:ind w:left="1710" w:firstLine="0"/>
      </w:pPr>
      <w:r w:rsidRPr="00D25A96">
        <w:t>Kapurthala Road, Jalandhar</w:t>
      </w:r>
    </w:p>
    <w:p w:rsidR="00F908D5" w:rsidRPr="00D25A96" w:rsidRDefault="00F908D5" w:rsidP="00F908D5">
      <w:pPr>
        <w:pStyle w:val="NoSpacing"/>
        <w:jc w:val="center"/>
      </w:pPr>
    </w:p>
    <w:p w:rsidR="00F908D5" w:rsidRPr="00D25A96" w:rsidRDefault="00F908D5" w:rsidP="00F908D5">
      <w:pPr>
        <w:ind w:left="5040" w:firstLine="720"/>
        <w:jc w:val="center"/>
        <w:rPr>
          <w:rFonts w:ascii="Times New Roman" w:hAnsi="Times New Roman" w:cs="Times New Roman"/>
          <w:sz w:val="28"/>
          <w:szCs w:val="28"/>
        </w:rPr>
      </w:pPr>
      <w:r w:rsidRPr="00D25A96">
        <w:rPr>
          <w:rFonts w:ascii="Times New Roman" w:hAnsi="Times New Roman" w:cs="Times New Roman"/>
          <w:sz w:val="28"/>
          <w:szCs w:val="28"/>
        </w:rPr>
        <w:t>...Petitioner</w:t>
      </w:r>
    </w:p>
    <w:p w:rsidR="00F908D5" w:rsidRPr="00D25A96" w:rsidRDefault="00F908D5" w:rsidP="00F908D5">
      <w:pPr>
        <w:rPr>
          <w:rFonts w:ascii="Times New Roman" w:hAnsi="Times New Roman" w:cs="Times New Roman"/>
          <w:sz w:val="28"/>
          <w:szCs w:val="28"/>
        </w:rPr>
      </w:pPr>
      <w:r w:rsidRPr="00D25A96">
        <w:rPr>
          <w:rFonts w:ascii="Times New Roman" w:hAnsi="Times New Roman" w:cs="Times New Roman"/>
          <w:sz w:val="28"/>
          <w:szCs w:val="28"/>
        </w:rPr>
        <w:t xml:space="preserve">                                      </w:t>
      </w:r>
      <w:r w:rsidR="00623FF7">
        <w:rPr>
          <w:rFonts w:ascii="Times New Roman" w:hAnsi="Times New Roman" w:cs="Times New Roman"/>
          <w:sz w:val="28"/>
          <w:szCs w:val="28"/>
        </w:rPr>
        <w:t xml:space="preserve">    </w:t>
      </w:r>
      <w:r w:rsidRPr="00D25A96">
        <w:rPr>
          <w:rFonts w:ascii="Times New Roman" w:hAnsi="Times New Roman" w:cs="Times New Roman"/>
          <w:sz w:val="28"/>
          <w:szCs w:val="28"/>
        </w:rPr>
        <w:t xml:space="preserve">  Versus</w:t>
      </w:r>
    </w:p>
    <w:p w:rsidR="00F908D5" w:rsidRPr="00D25A96" w:rsidRDefault="00F908D5" w:rsidP="00F908D5">
      <w:pPr>
        <w:pStyle w:val="NoSpacing"/>
        <w:jc w:val="center"/>
      </w:pPr>
    </w:p>
    <w:p w:rsidR="00F908D5" w:rsidRPr="00D25A96" w:rsidRDefault="00FF6EAE" w:rsidP="00FF6EAE">
      <w:pPr>
        <w:pStyle w:val="NoSpacing"/>
      </w:pPr>
      <w:r>
        <w:t xml:space="preserve">                   Sr. Executive</w:t>
      </w:r>
      <w:r w:rsidR="00F908D5" w:rsidRPr="00D25A96">
        <w:t xml:space="preserve"> Engineer,</w:t>
      </w:r>
    </w:p>
    <w:p w:rsidR="00F908D5" w:rsidRPr="00D25A96" w:rsidRDefault="00F908D5" w:rsidP="00F908D5">
      <w:pPr>
        <w:pStyle w:val="NoSpacing"/>
      </w:pPr>
      <w:r w:rsidRPr="00D25A96">
        <w:t xml:space="preserve">                   DS City West Division (Special), </w:t>
      </w:r>
    </w:p>
    <w:p w:rsidR="00F908D5" w:rsidRPr="00D25A96" w:rsidRDefault="00F908D5" w:rsidP="00F908D5">
      <w:pPr>
        <w:pStyle w:val="NoSpacing"/>
      </w:pPr>
      <w:r w:rsidRPr="00D25A96">
        <w:t xml:space="preserve">                   PSPCL, </w:t>
      </w:r>
      <w:r w:rsidR="0074536F" w:rsidRPr="00D25A96">
        <w:t>Jalandhar</w:t>
      </w:r>
      <w:r w:rsidRPr="00D25A96">
        <w:t>.</w:t>
      </w:r>
    </w:p>
    <w:p w:rsidR="00F908D5" w:rsidRPr="00D25A96" w:rsidRDefault="00F908D5" w:rsidP="00F908D5">
      <w:pPr>
        <w:pStyle w:val="NoSpacing"/>
        <w:jc w:val="center"/>
      </w:pPr>
    </w:p>
    <w:p w:rsidR="00F908D5" w:rsidRPr="00D25A96" w:rsidRDefault="00F908D5" w:rsidP="00F908D5">
      <w:pPr>
        <w:pStyle w:val="NoSpacing"/>
      </w:pPr>
      <w:r w:rsidRPr="00D25A96">
        <w:tab/>
      </w:r>
      <w:r w:rsidRPr="00D25A96">
        <w:tab/>
      </w:r>
      <w:r w:rsidRPr="00D25A96">
        <w:tab/>
      </w:r>
      <w:r w:rsidRPr="00D25A96">
        <w:tab/>
      </w:r>
      <w:r w:rsidRPr="00D25A96">
        <w:tab/>
      </w:r>
      <w:r w:rsidRPr="00D25A96">
        <w:tab/>
      </w:r>
      <w:r w:rsidRPr="00D25A96">
        <w:tab/>
        <w:t xml:space="preserve"> </w:t>
      </w:r>
      <w:r w:rsidRPr="00D25A96">
        <w:tab/>
        <w:t xml:space="preserve">   ...Respondent</w:t>
      </w:r>
    </w:p>
    <w:p w:rsidR="00F908D5" w:rsidRDefault="00F908D5" w:rsidP="00F908D5">
      <w:pPr>
        <w:pStyle w:val="NoSpacing"/>
        <w:ind w:left="0" w:firstLine="0"/>
        <w:rPr>
          <w:b/>
        </w:rPr>
      </w:pPr>
      <w:r w:rsidRPr="00D25A96">
        <w:rPr>
          <w:b/>
        </w:rPr>
        <w:t>Present For:</w:t>
      </w:r>
    </w:p>
    <w:p w:rsidR="00FF6EAE" w:rsidRPr="00D25A96" w:rsidRDefault="00FF6EAE" w:rsidP="00F908D5">
      <w:pPr>
        <w:pStyle w:val="NoSpacing"/>
        <w:ind w:left="0" w:firstLine="0"/>
        <w:rPr>
          <w:b/>
        </w:rPr>
      </w:pPr>
    </w:p>
    <w:p w:rsidR="0074536F" w:rsidRDefault="00F908D5" w:rsidP="00F908D5">
      <w:pPr>
        <w:pStyle w:val="NoSpacing"/>
        <w:ind w:left="2160" w:hanging="2175"/>
        <w:jc w:val="left"/>
      </w:pPr>
      <w:r w:rsidRPr="00D25A96">
        <w:t xml:space="preserve">Petitioner      </w:t>
      </w:r>
      <w:r w:rsidR="0074536F">
        <w:t>1.  Shri Sam</w:t>
      </w:r>
      <w:r w:rsidR="00402BC9">
        <w:t>i</w:t>
      </w:r>
      <w:r w:rsidR="0074536F">
        <w:t>r Sehgal, Petitioner</w:t>
      </w:r>
    </w:p>
    <w:p w:rsidR="00F908D5" w:rsidRPr="00D25A96" w:rsidRDefault="0074536F" w:rsidP="0074536F">
      <w:pPr>
        <w:pStyle w:val="NoSpacing"/>
        <w:ind w:left="1800" w:firstLine="0"/>
        <w:jc w:val="left"/>
      </w:pPr>
      <w:r>
        <w:t xml:space="preserve">2.  </w:t>
      </w:r>
      <w:r w:rsidR="00F908D5" w:rsidRPr="00D25A96">
        <w:t xml:space="preserve">Shri Sukhminder Singh, </w:t>
      </w:r>
    </w:p>
    <w:p w:rsidR="00F908D5" w:rsidRPr="00D25A96" w:rsidRDefault="00F908D5" w:rsidP="00F908D5">
      <w:pPr>
        <w:pStyle w:val="NoSpacing"/>
        <w:jc w:val="left"/>
      </w:pPr>
      <w:r w:rsidRPr="00D25A96">
        <w:t xml:space="preserve">                    </w:t>
      </w:r>
      <w:r w:rsidR="0074536F">
        <w:tab/>
        <w:t xml:space="preserve"> </w:t>
      </w:r>
      <w:r w:rsidRPr="00D25A96">
        <w:t>Petitioner’s Representative (PR)</w:t>
      </w:r>
    </w:p>
    <w:p w:rsidR="00F908D5" w:rsidRPr="00D25A96" w:rsidRDefault="00F908D5" w:rsidP="00F908D5">
      <w:pPr>
        <w:pStyle w:val="NoSpacing"/>
        <w:ind w:left="2160" w:hanging="2175"/>
        <w:jc w:val="left"/>
      </w:pPr>
    </w:p>
    <w:p w:rsidR="00972486" w:rsidRDefault="00F908D5" w:rsidP="00F908D5">
      <w:pPr>
        <w:pStyle w:val="NoSpacing"/>
        <w:ind w:left="0" w:firstLine="0"/>
      </w:pPr>
      <w:r w:rsidRPr="00D25A96">
        <w:t>Respondent   Er.</w:t>
      </w:r>
      <w:r w:rsidR="00294371" w:rsidRPr="00D25A96">
        <w:t xml:space="preserve"> </w:t>
      </w:r>
      <w:r w:rsidR="0074536F">
        <w:t>Inderjit Singh</w:t>
      </w:r>
    </w:p>
    <w:p w:rsidR="00F908D5" w:rsidRPr="00D25A96" w:rsidRDefault="00F908D5" w:rsidP="00F908D5">
      <w:pPr>
        <w:pStyle w:val="NoSpacing"/>
        <w:ind w:left="0" w:firstLine="0"/>
      </w:pPr>
      <w:r w:rsidRPr="00D25A96">
        <w:t xml:space="preserve">                    </w:t>
      </w:r>
      <w:r w:rsidR="00294371" w:rsidRPr="00D25A96">
        <w:t>Senior Executive</w:t>
      </w:r>
      <w:r w:rsidRPr="00D25A96">
        <w:t xml:space="preserve"> Engineer</w:t>
      </w:r>
      <w:r w:rsidRPr="00D25A96">
        <w:tab/>
      </w:r>
      <w:r w:rsidRPr="00D25A96">
        <w:tab/>
      </w:r>
    </w:p>
    <w:p w:rsidR="00383616" w:rsidRPr="00D25A96" w:rsidRDefault="00F908D5" w:rsidP="00F908D5">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sidRPr="00D25A96">
        <w:rPr>
          <w:rFonts w:ascii="Times New Roman" w:hAnsi="Times New Roman" w:cs="Times New Roman"/>
          <w:sz w:val="28"/>
          <w:szCs w:val="28"/>
        </w:rPr>
        <w:lastRenderedPageBreak/>
        <w:tab/>
      </w:r>
      <w:r w:rsidRPr="00D25A96">
        <w:rPr>
          <w:rFonts w:ascii="Times New Roman" w:hAnsi="Times New Roman" w:cs="Times New Roman"/>
          <w:sz w:val="28"/>
          <w:szCs w:val="28"/>
        </w:rPr>
        <w:tab/>
      </w:r>
      <w:r w:rsidR="00694270">
        <w:rPr>
          <w:rFonts w:ascii="Times New Roman" w:hAnsi="Times New Roman" w:cs="Times New Roman"/>
          <w:sz w:val="28"/>
          <w:szCs w:val="28"/>
        </w:rPr>
        <w:t xml:space="preserve">Before me for consideration is an Appeal preferred by the </w:t>
      </w:r>
      <w:r w:rsidR="00835732" w:rsidRPr="00D25A96">
        <w:rPr>
          <w:rFonts w:ascii="Times New Roman" w:hAnsi="Times New Roman" w:cs="Times New Roman"/>
          <w:sz w:val="28"/>
          <w:szCs w:val="28"/>
        </w:rPr>
        <w:t>Petitioner in this Court against the order dated 25.07.2017 in Case No. CG-112 of 2017 of the Forum deciding that:</w:t>
      </w:r>
    </w:p>
    <w:p w:rsidR="009A53BA" w:rsidRDefault="00835732" w:rsidP="00402BC9">
      <w:pPr>
        <w:spacing w:line="480" w:lineRule="auto"/>
        <w:ind w:left="1440"/>
        <w:rPr>
          <w:rFonts w:ascii="Times New Roman" w:hAnsi="Times New Roman" w:cs="Times New Roman"/>
          <w:i/>
          <w:color w:val="000000" w:themeColor="text1"/>
          <w:sz w:val="28"/>
          <w:szCs w:val="28"/>
        </w:rPr>
      </w:pPr>
      <w:r w:rsidRPr="00D25A96">
        <w:rPr>
          <w:rFonts w:ascii="Times New Roman" w:hAnsi="Times New Roman" w:cs="Times New Roman"/>
          <w:sz w:val="28"/>
          <w:szCs w:val="28"/>
        </w:rPr>
        <w:tab/>
      </w:r>
      <w:r w:rsidR="009A53BA" w:rsidRPr="00D25A96">
        <w:rPr>
          <w:rFonts w:ascii="Times New Roman" w:hAnsi="Times New Roman" w:cs="Times New Roman"/>
          <w:i/>
          <w:sz w:val="28"/>
          <w:szCs w:val="28"/>
        </w:rPr>
        <w:t>“The account of the Petitioner be overhauled for 121 days prior to the date of DDL i.e. prior to 05.06.2015 by increasing the recorded consumption during this period by 50% due to Yellow Phase of CT/ PT not contributed for 115 days and 12 hours and Blue Phase for 5 days and 18 hours</w:t>
      </w:r>
      <w:r w:rsidR="001C36AA" w:rsidRPr="00D25A96">
        <w:rPr>
          <w:rFonts w:ascii="Times New Roman" w:hAnsi="Times New Roman" w:cs="Times New Roman"/>
          <w:i/>
          <w:sz w:val="28"/>
          <w:szCs w:val="28"/>
        </w:rPr>
        <w:t xml:space="preserve"> </w:t>
      </w:r>
      <w:r w:rsidR="001C36AA" w:rsidRPr="00510B59">
        <w:rPr>
          <w:rFonts w:ascii="Times New Roman" w:hAnsi="Times New Roman" w:cs="Times New Roman"/>
          <w:i/>
          <w:color w:val="000000" w:themeColor="text1"/>
          <w:sz w:val="28"/>
          <w:szCs w:val="28"/>
        </w:rPr>
        <w:t>as per the speaking order of the Addl. S.E./MMTS-2</w:t>
      </w:r>
      <w:r w:rsidR="00402BC9" w:rsidRPr="00510B59">
        <w:rPr>
          <w:rFonts w:ascii="Times New Roman" w:hAnsi="Times New Roman" w:cs="Times New Roman"/>
          <w:i/>
          <w:color w:val="000000" w:themeColor="text1"/>
          <w:sz w:val="28"/>
          <w:szCs w:val="28"/>
        </w:rPr>
        <w:t>, Jalandha</w:t>
      </w:r>
      <w:r w:rsidR="00402BC9" w:rsidRPr="005B4BDB">
        <w:rPr>
          <w:rFonts w:ascii="Times New Roman" w:hAnsi="Times New Roman" w:cs="Times New Roman"/>
          <w:i/>
          <w:color w:val="000000" w:themeColor="text1"/>
          <w:sz w:val="28"/>
          <w:szCs w:val="28"/>
        </w:rPr>
        <w:t>r</w:t>
      </w:r>
      <w:r w:rsidR="009A53BA" w:rsidRPr="005B4BDB">
        <w:rPr>
          <w:rFonts w:ascii="Times New Roman" w:hAnsi="Times New Roman" w:cs="Times New Roman"/>
          <w:i/>
          <w:color w:val="000000" w:themeColor="text1"/>
          <w:sz w:val="28"/>
          <w:szCs w:val="28"/>
        </w:rPr>
        <w:t>”</w:t>
      </w:r>
    </w:p>
    <w:p w:rsidR="001F0632" w:rsidRPr="0049728C" w:rsidRDefault="008D7E02" w:rsidP="007C26A3">
      <w:pPr>
        <w:pStyle w:val="ListParagraph"/>
        <w:numPr>
          <w:ilvl w:val="0"/>
          <w:numId w:val="1"/>
        </w:numPr>
        <w:spacing w:line="480" w:lineRule="auto"/>
        <w:ind w:hanging="720"/>
        <w:rPr>
          <w:rFonts w:ascii="Times New Roman" w:hAnsi="Times New Roman" w:cs="Times New Roman"/>
          <w:b/>
          <w:color w:val="000000" w:themeColor="text1"/>
          <w:sz w:val="28"/>
          <w:szCs w:val="28"/>
        </w:rPr>
      </w:pPr>
      <w:r w:rsidRPr="008D7E02">
        <w:rPr>
          <w:rFonts w:ascii="Times New Roman" w:hAnsi="Times New Roman" w:cs="Times New Roman"/>
          <w:b/>
          <w:color w:val="000000" w:themeColor="text1"/>
          <w:sz w:val="28"/>
          <w:szCs w:val="28"/>
        </w:rPr>
        <w:t>Facts of the Case:</w:t>
      </w:r>
    </w:p>
    <w:p w:rsidR="00612441" w:rsidRPr="0049728C" w:rsidRDefault="0049728C" w:rsidP="00BB772A">
      <w:pPr>
        <w:pStyle w:val="ListParagraph"/>
        <w:spacing w:line="480" w:lineRule="auto"/>
        <w:ind w:left="0"/>
        <w:rPr>
          <w:rFonts w:ascii="Times New Roman" w:hAnsi="Times New Roman" w:cs="Times New Roman"/>
          <w:b/>
          <w:color w:val="000000" w:themeColor="text1"/>
          <w:sz w:val="28"/>
          <w:szCs w:val="28"/>
        </w:rPr>
      </w:pPr>
      <w:r w:rsidRPr="0049728C">
        <w:rPr>
          <w:rFonts w:ascii="Times New Roman" w:hAnsi="Times New Roman" w:cs="Times New Roman"/>
          <w:b/>
          <w:color w:val="000000" w:themeColor="text1"/>
          <w:sz w:val="28"/>
          <w:szCs w:val="28"/>
        </w:rPr>
        <w:t>The relevant facts of the case are that:</w:t>
      </w:r>
    </w:p>
    <w:p w:rsidR="005C58BC" w:rsidRDefault="005C58BC" w:rsidP="00BB772A">
      <w:pPr>
        <w:pStyle w:val="ListParagraph"/>
        <w:numPr>
          <w:ilvl w:val="0"/>
          <w:numId w:val="11"/>
        </w:numPr>
        <w:spacing w:line="480" w:lineRule="auto"/>
        <w:ind w:left="990" w:hanging="990"/>
        <w:rPr>
          <w:rFonts w:ascii="Times New Roman" w:hAnsi="Times New Roman" w:cs="Times New Roman"/>
          <w:sz w:val="28"/>
          <w:szCs w:val="28"/>
        </w:rPr>
      </w:pPr>
      <w:r>
        <w:rPr>
          <w:rFonts w:ascii="Times New Roman" w:hAnsi="Times New Roman" w:cs="Times New Roman"/>
          <w:sz w:val="28"/>
          <w:szCs w:val="28"/>
        </w:rPr>
        <w:t xml:space="preserve">The Petitioner </w:t>
      </w:r>
      <w:r w:rsidR="00772895">
        <w:rPr>
          <w:rFonts w:ascii="Times New Roman" w:hAnsi="Times New Roman" w:cs="Times New Roman"/>
          <w:sz w:val="28"/>
          <w:szCs w:val="28"/>
        </w:rPr>
        <w:t>wa</w:t>
      </w:r>
      <w:r>
        <w:rPr>
          <w:rFonts w:ascii="Times New Roman" w:hAnsi="Times New Roman" w:cs="Times New Roman"/>
          <w:sz w:val="28"/>
          <w:szCs w:val="28"/>
        </w:rPr>
        <w:t xml:space="preserve">s having a Large Supply category connection with </w:t>
      </w:r>
      <w:r w:rsidR="00BB772A">
        <w:rPr>
          <w:rFonts w:ascii="Times New Roman" w:hAnsi="Times New Roman" w:cs="Times New Roman"/>
          <w:sz w:val="28"/>
          <w:szCs w:val="28"/>
        </w:rPr>
        <w:t>S</w:t>
      </w:r>
      <w:r>
        <w:rPr>
          <w:rFonts w:ascii="Times New Roman" w:hAnsi="Times New Roman" w:cs="Times New Roman"/>
          <w:sz w:val="28"/>
          <w:szCs w:val="28"/>
        </w:rPr>
        <w:t>anctioned Load of 429.214kW and Contract Demand of 465kVA.</w:t>
      </w:r>
    </w:p>
    <w:p w:rsidR="005C58BC" w:rsidRPr="00381995" w:rsidRDefault="005C58BC" w:rsidP="00381995">
      <w:pPr>
        <w:pStyle w:val="ListParagraph"/>
        <w:numPr>
          <w:ilvl w:val="0"/>
          <w:numId w:val="11"/>
        </w:numPr>
        <w:spacing w:line="480" w:lineRule="auto"/>
        <w:ind w:left="990" w:hanging="990"/>
        <w:jc w:val="both"/>
        <w:rPr>
          <w:rFonts w:ascii="Times New Roman" w:hAnsi="Times New Roman" w:cs="Times New Roman"/>
          <w:sz w:val="28"/>
          <w:szCs w:val="28"/>
        </w:rPr>
      </w:pPr>
      <w:r w:rsidRPr="00381995">
        <w:rPr>
          <w:rFonts w:ascii="Times New Roman" w:hAnsi="Times New Roman" w:cs="Times New Roman"/>
          <w:sz w:val="28"/>
          <w:szCs w:val="28"/>
        </w:rPr>
        <w:t>The connection was checked by ASE, MMTS-2, Jalandhar vide ECR No. 28/42 dated  29.01.2015</w:t>
      </w:r>
      <w:r w:rsidR="00D461BC">
        <w:rPr>
          <w:rFonts w:ascii="Times New Roman" w:hAnsi="Times New Roman" w:cs="Times New Roman"/>
          <w:sz w:val="28"/>
          <w:szCs w:val="28"/>
        </w:rPr>
        <w:t xml:space="preserve"> </w:t>
      </w:r>
      <w:r w:rsidRPr="00381995">
        <w:rPr>
          <w:rFonts w:ascii="Times New Roman" w:hAnsi="Times New Roman" w:cs="Times New Roman"/>
          <w:sz w:val="28"/>
          <w:szCs w:val="28"/>
        </w:rPr>
        <w:t>and it was reported that:</w:t>
      </w:r>
    </w:p>
    <w:p w:rsidR="005C58BC" w:rsidRPr="005A1990" w:rsidRDefault="005C58BC" w:rsidP="005C58BC">
      <w:pPr>
        <w:pStyle w:val="ListParagraph"/>
        <w:spacing w:line="480" w:lineRule="auto"/>
        <w:ind w:left="1440"/>
        <w:rPr>
          <w:rFonts w:ascii="Asees" w:hAnsi="Asees" w:cs="Times New Roman"/>
          <w:sz w:val="28"/>
          <w:szCs w:val="28"/>
        </w:rPr>
      </w:pPr>
      <w:r w:rsidRPr="00871ABE">
        <w:rPr>
          <w:rFonts w:ascii="Times New Roman" w:hAnsi="Times New Roman" w:cs="Times New Roman"/>
          <w:i/>
          <w:sz w:val="28"/>
          <w:szCs w:val="28"/>
        </w:rPr>
        <w:t>“</w:t>
      </w:r>
      <w:r w:rsidRPr="005F0986">
        <w:rPr>
          <w:rFonts w:ascii="Asees" w:hAnsi="Asees" w:cs="Times New Roman"/>
          <w:i/>
          <w:sz w:val="28"/>
          <w:szCs w:val="28"/>
        </w:rPr>
        <w:t>whNo dh ;eo'b B</w:t>
      </w:r>
      <w:r w:rsidR="008A1C66" w:rsidRPr="005F0986">
        <w:rPr>
          <w:rFonts w:ascii="Asees" w:hAnsi="Asees" w:cs="Times New Roman"/>
          <w:i/>
          <w:sz w:val="28"/>
          <w:szCs w:val="28"/>
        </w:rPr>
        <w:t>'p</w:t>
      </w:r>
      <w:r w:rsidRPr="005F0986">
        <w:rPr>
          <w:rFonts w:ascii="Asees" w:hAnsi="Asees" w:cs="Times New Roman"/>
          <w:i/>
          <w:sz w:val="28"/>
          <w:szCs w:val="28"/>
        </w:rPr>
        <w:t xml:space="preserve"> yokp j?,  j[D fJ; whNo B{z pdbe/ </w:t>
      </w:r>
      <w:r w:rsidR="00876F60" w:rsidRPr="005F0986">
        <w:rPr>
          <w:rFonts w:ascii="Asees" w:hAnsi="Asees" w:cs="Times New Roman"/>
          <w:i/>
          <w:sz w:val="28"/>
          <w:szCs w:val="28"/>
        </w:rPr>
        <w:t xml:space="preserve"> </w:t>
      </w:r>
      <w:r w:rsidRPr="004B53AE">
        <w:rPr>
          <w:rFonts w:ascii="MNew Times Roman" w:hAnsi="MNew Times Roman" w:cs="Times New Roman"/>
          <w:i/>
          <w:sz w:val="28"/>
          <w:szCs w:val="28"/>
        </w:rPr>
        <w:t>ToD/DLMS</w:t>
      </w:r>
      <w:r w:rsidRPr="005F0986">
        <w:rPr>
          <w:rFonts w:ascii="Asees" w:hAnsi="Asees" w:cs="Times New Roman"/>
          <w:i/>
          <w:sz w:val="28"/>
          <w:szCs w:val="28"/>
        </w:rPr>
        <w:t xml:space="preserve"> whNo brkfJnk ikt/ s/ g[okD/</w:t>
      </w:r>
      <w:r w:rsidR="002350CD">
        <w:rPr>
          <w:rFonts w:ascii="Asees" w:hAnsi="Asees" w:cs="Times New Roman"/>
          <w:i/>
          <w:sz w:val="28"/>
          <w:szCs w:val="28"/>
        </w:rPr>
        <w:t xml:space="preserve"> whNo B{z n?w Jh b?p fty/ nzdo{Bh</w:t>
      </w:r>
      <w:r w:rsidR="004B53AE">
        <w:rPr>
          <w:rFonts w:ascii="Asees" w:hAnsi="Asees" w:cs="Times New Roman"/>
          <w:i/>
          <w:sz w:val="28"/>
          <w:szCs w:val="28"/>
        </w:rPr>
        <w:t>-</w:t>
      </w:r>
      <w:r w:rsidR="00C82F2F">
        <w:rPr>
          <w:rFonts w:ascii="Asees" w:hAnsi="Asees" w:cs="Times New Roman"/>
          <w:i/>
          <w:sz w:val="28"/>
          <w:szCs w:val="28"/>
        </w:rPr>
        <w:t xml:space="preserve"> </w:t>
      </w:r>
      <w:r w:rsidR="00C82F2F">
        <w:rPr>
          <w:rFonts w:ascii="New Times Roman" w:hAnsi="New Times Roman" w:cs="Times New Roman"/>
          <w:i/>
          <w:sz w:val="28"/>
          <w:szCs w:val="28"/>
        </w:rPr>
        <w:t>-</w:t>
      </w:r>
      <w:r w:rsidR="004B53AE">
        <w:rPr>
          <w:rFonts w:ascii="Asees" w:hAnsi="Asees" w:cs="Times New Roman"/>
          <w:i/>
          <w:sz w:val="28"/>
          <w:szCs w:val="28"/>
        </w:rPr>
        <w:t xml:space="preserve"> </w:t>
      </w:r>
      <w:r w:rsidRPr="005F0986">
        <w:rPr>
          <w:rFonts w:ascii="Asees" w:hAnsi="Asees" w:cs="Times New Roman"/>
          <w:i/>
          <w:sz w:val="28"/>
          <w:szCs w:val="28"/>
        </w:rPr>
        <w:t>pkjoh iKu s/ ;hbK d</w:t>
      </w:r>
      <w:r w:rsidR="00C4249A">
        <w:rPr>
          <w:rFonts w:ascii="Asees" w:hAnsi="Asees" w:cs="Times New Roman"/>
          <w:i/>
          <w:sz w:val="28"/>
          <w:szCs w:val="28"/>
        </w:rPr>
        <w:t>h nE/BNhf;Nh bJh G/i fdsk ikt/ .</w:t>
      </w:r>
      <w:r w:rsidR="005A1990">
        <w:rPr>
          <w:rFonts w:ascii="Asees" w:hAnsi="Asees" w:cs="Times New Roman"/>
          <w:i/>
          <w:sz w:val="28"/>
          <w:szCs w:val="28"/>
        </w:rPr>
        <w:t>@</w:t>
      </w:r>
    </w:p>
    <w:p w:rsidR="005C58BC" w:rsidRDefault="00AC2EDC" w:rsidP="00381995">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site (where the connection was installed) was visited again by the Addl. S.E/MMTS-2 </w:t>
      </w:r>
      <w:r w:rsidR="004F2639">
        <w:rPr>
          <w:rFonts w:ascii="Times New Roman" w:hAnsi="Times New Roman" w:cs="Times New Roman"/>
          <w:sz w:val="28"/>
          <w:szCs w:val="28"/>
        </w:rPr>
        <w:t xml:space="preserve">on 24.02.2015 </w:t>
      </w:r>
      <w:r>
        <w:rPr>
          <w:rFonts w:ascii="Times New Roman" w:hAnsi="Times New Roman" w:cs="Times New Roman"/>
          <w:sz w:val="28"/>
          <w:szCs w:val="28"/>
        </w:rPr>
        <w:t>to find out the cause of voltage failure</w:t>
      </w:r>
      <w:r w:rsidR="00AF0026">
        <w:rPr>
          <w:rFonts w:ascii="Times New Roman" w:hAnsi="Times New Roman" w:cs="Times New Roman"/>
          <w:sz w:val="28"/>
          <w:szCs w:val="28"/>
        </w:rPr>
        <w:t xml:space="preserve"> existing</w:t>
      </w:r>
      <w:r>
        <w:rPr>
          <w:rFonts w:ascii="Times New Roman" w:hAnsi="Times New Roman" w:cs="Times New Roman"/>
          <w:sz w:val="28"/>
          <w:szCs w:val="28"/>
        </w:rPr>
        <w:t xml:space="preserve"> in a particular part of metering equipment</w:t>
      </w:r>
      <w:r w:rsidR="00AF0026">
        <w:rPr>
          <w:rFonts w:ascii="Times New Roman" w:hAnsi="Times New Roman" w:cs="Times New Roman"/>
          <w:sz w:val="28"/>
          <w:szCs w:val="28"/>
        </w:rPr>
        <w:t xml:space="preserve">.  Accordingly, </w:t>
      </w:r>
      <w:r>
        <w:rPr>
          <w:rFonts w:ascii="Times New Roman" w:hAnsi="Times New Roman" w:cs="Times New Roman"/>
          <w:sz w:val="28"/>
          <w:szCs w:val="28"/>
        </w:rPr>
        <w:t>t</w:t>
      </w:r>
      <w:r w:rsidR="005C58BC">
        <w:rPr>
          <w:rFonts w:ascii="Times New Roman" w:hAnsi="Times New Roman" w:cs="Times New Roman"/>
          <w:sz w:val="28"/>
          <w:szCs w:val="28"/>
        </w:rPr>
        <w:t>he connection was checked vide ECR No. 35/29 and</w:t>
      </w:r>
      <w:r w:rsidR="00AF0026">
        <w:rPr>
          <w:rFonts w:ascii="Times New Roman" w:hAnsi="Times New Roman" w:cs="Times New Roman"/>
          <w:sz w:val="28"/>
          <w:szCs w:val="28"/>
        </w:rPr>
        <w:t xml:space="preserve"> it was</w:t>
      </w:r>
      <w:r w:rsidR="005C58BC">
        <w:rPr>
          <w:rFonts w:ascii="Times New Roman" w:hAnsi="Times New Roman" w:cs="Times New Roman"/>
          <w:sz w:val="28"/>
          <w:szCs w:val="28"/>
        </w:rPr>
        <w:t xml:space="preserve"> </w:t>
      </w:r>
      <w:r>
        <w:rPr>
          <w:rFonts w:ascii="Times New Roman" w:hAnsi="Times New Roman" w:cs="Times New Roman"/>
          <w:sz w:val="28"/>
          <w:szCs w:val="28"/>
        </w:rPr>
        <w:t xml:space="preserve">observed </w:t>
      </w:r>
      <w:r w:rsidR="005C58BC">
        <w:rPr>
          <w:rFonts w:ascii="Times New Roman" w:hAnsi="Times New Roman" w:cs="Times New Roman"/>
          <w:sz w:val="28"/>
          <w:szCs w:val="28"/>
        </w:rPr>
        <w:t xml:space="preserve"> that:</w:t>
      </w:r>
    </w:p>
    <w:p w:rsidR="005C58BC" w:rsidRDefault="005C58BC" w:rsidP="00FA1566">
      <w:pPr>
        <w:pStyle w:val="ListParagraph"/>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“Undersigned scrutinized the print out of DDL done on 29.01.2015 and observed that Yellow Phase PT was not contributing properly and Red Phase PT and Blue Phase PT were also showing traces of unbalanced voltage.  CT</w:t>
      </w:r>
      <w:r w:rsidR="004F2639">
        <w:rPr>
          <w:rFonts w:ascii="Times New Roman" w:hAnsi="Times New Roman" w:cs="Times New Roman"/>
          <w:i/>
          <w:sz w:val="28"/>
          <w:szCs w:val="28"/>
        </w:rPr>
        <w:t>/</w:t>
      </w:r>
      <w:r>
        <w:rPr>
          <w:rFonts w:ascii="Times New Roman" w:hAnsi="Times New Roman" w:cs="Times New Roman"/>
          <w:i/>
          <w:sz w:val="28"/>
          <w:szCs w:val="28"/>
        </w:rPr>
        <w:t>PT cover opened and found that Incoming Red Phase cable was punctured.  All three limbs of Red, Yellow and Blue Phase PT’s were sparking, Outgoing cable was also sparking from the joint and it was without cable box.  So, declared CT/PT unit defective.  It was also instructed to replace the CT/ PT and meter.”</w:t>
      </w:r>
    </w:p>
    <w:p w:rsidR="0019424A" w:rsidRDefault="0019424A" w:rsidP="0019424A">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The site ( where the connection was installed) was visited  by the Addl. S.E. by MMTS-2, Jalandhar on 05.06.2015 on routine basis and the connection was  checked vide ECR No. 7/36 dated 05.06.2016 and it was reported that:</w:t>
      </w:r>
    </w:p>
    <w:p w:rsidR="00E247CD" w:rsidRPr="000401C3" w:rsidRDefault="0019424A" w:rsidP="00E247CD">
      <w:pPr>
        <w:spacing w:line="480" w:lineRule="auto"/>
        <w:ind w:left="1440" w:firstLine="720"/>
        <w:jc w:val="both"/>
        <w:rPr>
          <w:rFonts w:ascii="Asees" w:hAnsi="Asees" w:cs="Arial"/>
          <w:i/>
          <w:sz w:val="28"/>
          <w:szCs w:val="28"/>
        </w:rPr>
      </w:pPr>
      <w:r w:rsidRPr="001D1236">
        <w:rPr>
          <w:rFonts w:ascii="New Times Roman" w:hAnsi="New Times Roman" w:cs="Times New Roman"/>
          <w:i/>
          <w:sz w:val="28"/>
          <w:szCs w:val="28"/>
        </w:rPr>
        <w:t>“ACD</w:t>
      </w:r>
      <w:r w:rsidRPr="00330A60">
        <w:rPr>
          <w:rFonts w:ascii="Asees" w:hAnsi="Asees" w:cs="Times New Roman"/>
          <w:i/>
          <w:sz w:val="28"/>
          <w:szCs w:val="28"/>
        </w:rPr>
        <w:t xml:space="preserve"> fpb </w:t>
      </w:r>
      <w:r w:rsidR="00470DAF" w:rsidRPr="00CA7B69">
        <w:rPr>
          <w:rFonts w:ascii="New Times Roman" w:hAnsi="New Times Roman" w:cs="Times New Roman"/>
          <w:i/>
          <w:sz w:val="28"/>
          <w:szCs w:val="28"/>
        </w:rPr>
        <w:t>4</w:t>
      </w:r>
      <w:r w:rsidR="00CA7B69">
        <w:rPr>
          <w:rFonts w:ascii="New Times Roman" w:hAnsi="New Times Roman" w:cs="Times New Roman"/>
          <w:i/>
          <w:sz w:val="28"/>
          <w:szCs w:val="28"/>
        </w:rPr>
        <w:t>/</w:t>
      </w:r>
      <w:r w:rsidRPr="00CA7B69">
        <w:rPr>
          <w:rFonts w:ascii="New Times Roman" w:hAnsi="New Times Roman" w:cs="Times New Roman"/>
          <w:i/>
          <w:sz w:val="28"/>
          <w:szCs w:val="28"/>
        </w:rPr>
        <w:t>2015</w:t>
      </w:r>
      <w:r w:rsidRPr="00330A60">
        <w:rPr>
          <w:rFonts w:ascii="Asees" w:hAnsi="Asees" w:cs="Times New Roman"/>
          <w:i/>
          <w:sz w:val="28"/>
          <w:szCs w:val="28"/>
        </w:rPr>
        <w:t xml:space="preserve"> nB{;ko xZN j?</w:t>
      </w:r>
      <w:r w:rsidR="00BE6839">
        <w:rPr>
          <w:rFonts w:ascii="Asees" w:hAnsi="Asees" w:cs="Times New Roman"/>
          <w:i/>
          <w:sz w:val="28"/>
          <w:szCs w:val="28"/>
        </w:rPr>
        <w:t xml:space="preserve"> </w:t>
      </w:r>
      <w:r w:rsidRPr="00330A60">
        <w:rPr>
          <w:rFonts w:ascii="Asees" w:hAnsi="Asees" w:cs="Times New Roman"/>
          <w:i/>
          <w:sz w:val="28"/>
          <w:szCs w:val="28"/>
        </w:rPr>
        <w:t xml:space="preserve">. </w:t>
      </w:r>
      <w:r w:rsidR="00470DAF" w:rsidRPr="001D1236">
        <w:rPr>
          <w:rFonts w:ascii="New Times Roman" w:hAnsi="New Times Roman" w:cs="Times New Roman"/>
          <w:i/>
          <w:sz w:val="28"/>
          <w:szCs w:val="28"/>
        </w:rPr>
        <w:t>ACD</w:t>
      </w:r>
      <w:r w:rsidRPr="00330A60">
        <w:rPr>
          <w:rFonts w:ascii="Asees" w:hAnsi="Asees" w:cs="Times New Roman"/>
          <w:i/>
          <w:sz w:val="28"/>
          <w:szCs w:val="28"/>
        </w:rPr>
        <w:t xml:space="preserve"> </w:t>
      </w:r>
      <w:r w:rsidRPr="00CA7B69">
        <w:rPr>
          <w:rFonts w:ascii="New Times Roman" w:hAnsi="New Times Roman" w:cs="Times New Roman"/>
          <w:i/>
          <w:sz w:val="28"/>
          <w:szCs w:val="28"/>
        </w:rPr>
        <w:t>revised</w:t>
      </w:r>
      <w:r w:rsidRPr="00330A60">
        <w:rPr>
          <w:rFonts w:ascii="Asees" w:hAnsi="Asees" w:cs="Times New Roman"/>
          <w:i/>
          <w:sz w:val="28"/>
          <w:szCs w:val="28"/>
        </w:rPr>
        <w:t xml:space="preserve">  eoe/ fJ; dcso B{z ;{fus ehsk  ikt/ . fJ; dcso dh u?fezr </w:t>
      </w:r>
      <w:r w:rsidRPr="00330A60">
        <w:rPr>
          <w:rFonts w:ascii="Asees" w:hAnsi="Asees" w:cs="Times New Roman"/>
          <w:i/>
          <w:sz w:val="28"/>
          <w:szCs w:val="28"/>
        </w:rPr>
        <w:lastRenderedPageBreak/>
        <w:t xml:space="preserve">BzL </w:t>
      </w:r>
      <w:r w:rsidR="00CA7B69">
        <w:rPr>
          <w:rFonts w:ascii="Asees" w:hAnsi="Asees" w:cs="Times New Roman"/>
          <w:i/>
          <w:sz w:val="28"/>
          <w:szCs w:val="28"/>
        </w:rPr>
        <w:t>29</w:t>
      </w:r>
      <w:r w:rsidRPr="00330A60">
        <w:rPr>
          <w:rFonts w:ascii="Asees" w:hAnsi="Asees" w:cs="Times New Roman"/>
          <w:i/>
          <w:sz w:val="28"/>
          <w:szCs w:val="28"/>
        </w:rPr>
        <w:t>35 fwsh  24</w:t>
      </w:r>
      <w:r w:rsidR="007A317E">
        <w:rPr>
          <w:rFonts w:ascii="New Times Roman" w:hAnsi="New Times Roman" w:cs="Times New Roman"/>
          <w:i/>
          <w:sz w:val="28"/>
          <w:szCs w:val="28"/>
        </w:rPr>
        <w:t>.02.2015</w:t>
      </w:r>
      <w:r w:rsidRPr="00330A60">
        <w:rPr>
          <w:rFonts w:ascii="Asees" w:hAnsi="Asees" w:cs="Times New Roman"/>
          <w:i/>
          <w:sz w:val="28"/>
          <w:szCs w:val="28"/>
        </w:rPr>
        <w:t xml:space="preserve"> Bkb ;h</w:t>
      </w:r>
      <w:r w:rsidR="007A08D4">
        <w:rPr>
          <w:rFonts w:ascii="Asees" w:hAnsi="Asees" w:cs="Times New Roman"/>
          <w:i/>
          <w:sz w:val="28"/>
          <w:szCs w:val="28"/>
        </w:rPr>
        <w:t>Nh</w:t>
      </w:r>
      <w:r w:rsidR="00222B04">
        <w:rPr>
          <w:rFonts w:ascii="Asees" w:hAnsi="Asees" w:cs="Times New Roman"/>
          <w:i/>
          <w:sz w:val="28"/>
          <w:szCs w:val="28"/>
        </w:rPr>
        <w:t>$</w:t>
      </w:r>
      <w:r w:rsidRPr="00330A60">
        <w:rPr>
          <w:rFonts w:ascii="Asees" w:hAnsi="Asees" w:cs="Times New Roman"/>
          <w:i/>
          <w:sz w:val="28"/>
          <w:szCs w:val="28"/>
        </w:rPr>
        <w:t>ghNh pdbD dhnK jdkfJsK ehshnK ;B go j[D fwsh 0</w:t>
      </w:r>
      <w:r w:rsidRPr="00330A60">
        <w:rPr>
          <w:rFonts w:ascii="Asees" w:hAnsi="Asees" w:cs="Times New Roman"/>
          <w:i/>
          <w:sz w:val="32"/>
          <w:szCs w:val="28"/>
        </w:rPr>
        <w:t>5H06H2015</w:t>
      </w:r>
      <w:r w:rsidR="007A317E">
        <w:rPr>
          <w:rFonts w:ascii="Asees" w:hAnsi="Asees" w:cs="Times New Roman"/>
          <w:i/>
          <w:sz w:val="28"/>
          <w:szCs w:val="28"/>
        </w:rPr>
        <w:t xml:space="preserve"> B{z d[pkok u</w:t>
      </w:r>
      <w:r w:rsidR="00BE5F0D">
        <w:rPr>
          <w:rFonts w:ascii="Asees" w:hAnsi="Asees" w:cs="Times New Roman"/>
          <w:i/>
          <w:sz w:val="28"/>
          <w:szCs w:val="28"/>
        </w:rPr>
        <w:t>?</w:t>
      </w:r>
      <w:r w:rsidRPr="00330A60">
        <w:rPr>
          <w:rFonts w:ascii="Asees" w:hAnsi="Asees" w:cs="Times New Roman"/>
          <w:i/>
          <w:sz w:val="28"/>
          <w:szCs w:val="28"/>
        </w:rPr>
        <w:t>e ehsk frnk sK t/fynk frnk ;hNh</w:t>
      </w:r>
      <w:r w:rsidR="00E247CD">
        <w:rPr>
          <w:rFonts w:ascii="Asees" w:hAnsi="Asees" w:cs="Times New Roman"/>
          <w:i/>
          <w:sz w:val="28"/>
          <w:szCs w:val="28"/>
        </w:rPr>
        <w:t>$</w:t>
      </w:r>
      <w:r w:rsidRPr="00330A60">
        <w:rPr>
          <w:rFonts w:ascii="Asees" w:hAnsi="Asees" w:cs="Times New Roman"/>
          <w:i/>
          <w:sz w:val="28"/>
          <w:szCs w:val="28"/>
        </w:rPr>
        <w:t xml:space="preserve">ghNh </w:t>
      </w:r>
      <w:r w:rsidR="004701CE" w:rsidRPr="004701CE">
        <w:rPr>
          <w:rFonts w:ascii="New Times Roman" w:hAnsi="New Times Roman" w:cs="Arial"/>
          <w:i/>
          <w:sz w:val="28"/>
          <w:szCs w:val="28"/>
        </w:rPr>
        <w:t xml:space="preserve">spark (yellow phase) </w:t>
      </w:r>
      <w:r w:rsidR="000401C3">
        <w:rPr>
          <w:rFonts w:ascii="Asees" w:hAnsi="Asees" w:cs="Arial"/>
          <w:i/>
          <w:sz w:val="28"/>
          <w:szCs w:val="28"/>
        </w:rPr>
        <w:t>j</w:t>
      </w:r>
      <w:r w:rsidR="0026475E">
        <w:rPr>
          <w:rFonts w:ascii="Asees" w:hAnsi="Asees" w:cs="Arial"/>
          <w:i/>
          <w:sz w:val="28"/>
          <w:szCs w:val="28"/>
        </w:rPr>
        <w:t xml:space="preserve">' ojh j? . </w:t>
      </w:r>
      <w:r w:rsidR="0026475E" w:rsidRPr="00330A60">
        <w:rPr>
          <w:rFonts w:ascii="Asees" w:hAnsi="Asees" w:cs="Times New Roman"/>
          <w:i/>
          <w:sz w:val="28"/>
          <w:szCs w:val="28"/>
        </w:rPr>
        <w:t>;hNh</w:t>
      </w:r>
      <w:r w:rsidR="00222B04">
        <w:rPr>
          <w:rFonts w:ascii="Asees" w:hAnsi="Asees" w:cs="Times New Roman"/>
          <w:i/>
          <w:sz w:val="28"/>
          <w:szCs w:val="28"/>
        </w:rPr>
        <w:t xml:space="preserve"> </w:t>
      </w:r>
      <w:r w:rsidR="0026475E">
        <w:rPr>
          <w:rFonts w:ascii="Asees" w:hAnsi="Asees" w:cs="Times New Roman"/>
          <w:i/>
          <w:sz w:val="28"/>
          <w:szCs w:val="28"/>
        </w:rPr>
        <w:t>$</w:t>
      </w:r>
      <w:r w:rsidR="0026475E" w:rsidRPr="00330A60">
        <w:rPr>
          <w:rFonts w:ascii="Asees" w:hAnsi="Asees" w:cs="Times New Roman"/>
          <w:i/>
          <w:sz w:val="28"/>
          <w:szCs w:val="28"/>
        </w:rPr>
        <w:t>ghNh</w:t>
      </w:r>
      <w:r w:rsidR="0026475E">
        <w:rPr>
          <w:rFonts w:ascii="Asees" w:hAnsi="Asees" w:cs="Times New Roman"/>
          <w:i/>
          <w:sz w:val="28"/>
          <w:szCs w:val="28"/>
        </w:rPr>
        <w:t xml:space="preserve">  B{z n?wJh b?p ftu G/fink ikt/ .</w:t>
      </w:r>
      <w:r w:rsidR="008A290F">
        <w:rPr>
          <w:rFonts w:ascii="Asees" w:hAnsi="Asees" w:cs="Times New Roman"/>
          <w:i/>
          <w:sz w:val="28"/>
          <w:szCs w:val="28"/>
        </w:rPr>
        <w:t>@</w:t>
      </w:r>
      <w:r w:rsidR="0026475E" w:rsidRPr="00330A60">
        <w:rPr>
          <w:rFonts w:ascii="Asees" w:hAnsi="Asees" w:cs="Times New Roman"/>
          <w:i/>
          <w:sz w:val="28"/>
          <w:szCs w:val="28"/>
        </w:rPr>
        <w:t xml:space="preserve"> </w:t>
      </w:r>
      <w:r w:rsidR="0026475E">
        <w:rPr>
          <w:rFonts w:ascii="Asees" w:hAnsi="Asees" w:cs="Times New Roman"/>
          <w:i/>
          <w:sz w:val="28"/>
          <w:szCs w:val="28"/>
        </w:rPr>
        <w:t xml:space="preserve"> </w:t>
      </w:r>
    </w:p>
    <w:p w:rsidR="005C58BC" w:rsidRPr="00AD3F62" w:rsidRDefault="005C58BC" w:rsidP="00E247CD">
      <w:pPr>
        <w:spacing w:line="480" w:lineRule="auto"/>
        <w:ind w:left="1440" w:firstLine="720"/>
        <w:jc w:val="both"/>
        <w:rPr>
          <w:rFonts w:ascii="Times New Roman" w:hAnsi="Times New Roman" w:cs="Times New Roman"/>
          <w:i/>
          <w:sz w:val="28"/>
          <w:szCs w:val="28"/>
        </w:rPr>
      </w:pPr>
      <w:r>
        <w:rPr>
          <w:rFonts w:ascii="Times New Roman" w:hAnsi="Times New Roman" w:cs="Times New Roman"/>
          <w:sz w:val="28"/>
          <w:szCs w:val="28"/>
        </w:rPr>
        <w:t>The CT/PT</w:t>
      </w:r>
      <w:r w:rsidR="0027205E">
        <w:rPr>
          <w:rFonts w:ascii="Times New Roman" w:hAnsi="Times New Roman" w:cs="Times New Roman"/>
          <w:sz w:val="28"/>
          <w:szCs w:val="28"/>
        </w:rPr>
        <w:t>,</w:t>
      </w:r>
      <w:r>
        <w:rPr>
          <w:rFonts w:ascii="Times New Roman" w:hAnsi="Times New Roman" w:cs="Times New Roman"/>
          <w:sz w:val="28"/>
          <w:szCs w:val="28"/>
        </w:rPr>
        <w:t xml:space="preserve"> unit </w:t>
      </w:r>
      <w:r w:rsidR="009C5D78">
        <w:rPr>
          <w:rFonts w:ascii="Times New Roman" w:hAnsi="Times New Roman" w:cs="Times New Roman"/>
          <w:sz w:val="28"/>
          <w:szCs w:val="28"/>
        </w:rPr>
        <w:t>ordered to be replaced by MMTS on 24.02.2015</w:t>
      </w:r>
      <w:r w:rsidR="0027205E">
        <w:rPr>
          <w:rFonts w:ascii="Times New Roman" w:hAnsi="Times New Roman" w:cs="Times New Roman"/>
          <w:sz w:val="28"/>
          <w:szCs w:val="28"/>
        </w:rPr>
        <w:t>,</w:t>
      </w:r>
      <w:r w:rsidR="009C5D78">
        <w:rPr>
          <w:rFonts w:ascii="Times New Roman" w:hAnsi="Times New Roman" w:cs="Times New Roman"/>
          <w:sz w:val="28"/>
          <w:szCs w:val="28"/>
        </w:rPr>
        <w:t xml:space="preserve"> </w:t>
      </w:r>
      <w:r>
        <w:rPr>
          <w:rFonts w:ascii="Times New Roman" w:hAnsi="Times New Roman" w:cs="Times New Roman"/>
          <w:sz w:val="28"/>
          <w:szCs w:val="28"/>
        </w:rPr>
        <w:t>was replaced vide MCO No.25/74510 dated 05.06.2015.</w:t>
      </w:r>
    </w:p>
    <w:p w:rsidR="005C58BC" w:rsidRDefault="00AC5FAB" w:rsidP="006C163A">
      <w:pPr>
        <w:spacing w:line="480" w:lineRule="auto"/>
        <w:ind w:left="1440" w:hanging="1080"/>
        <w:jc w:val="both"/>
        <w:rPr>
          <w:rFonts w:ascii="Times New Roman" w:hAnsi="Times New Roman" w:cs="Times New Roman"/>
          <w:sz w:val="28"/>
          <w:szCs w:val="28"/>
        </w:rPr>
      </w:pPr>
      <w:r>
        <w:rPr>
          <w:rFonts w:ascii="Times New Roman" w:hAnsi="Times New Roman" w:cs="Times New Roman"/>
          <w:b/>
          <w:sz w:val="28"/>
          <w:szCs w:val="28"/>
        </w:rPr>
        <w:t xml:space="preserve">     (</w:t>
      </w:r>
      <w:r w:rsidR="00FE30C6">
        <w:rPr>
          <w:rFonts w:ascii="Times New Roman" w:hAnsi="Times New Roman" w:cs="Times New Roman"/>
          <w:b/>
          <w:sz w:val="28"/>
          <w:szCs w:val="28"/>
        </w:rPr>
        <w:t>vi)</w:t>
      </w:r>
      <w:r w:rsidR="00FE30C6">
        <w:rPr>
          <w:rFonts w:ascii="Times New Roman" w:hAnsi="Times New Roman" w:cs="Times New Roman"/>
          <w:b/>
          <w:sz w:val="28"/>
          <w:szCs w:val="28"/>
        </w:rPr>
        <w:tab/>
      </w:r>
      <w:r w:rsidR="005C58BC">
        <w:rPr>
          <w:rFonts w:ascii="Times New Roman" w:hAnsi="Times New Roman" w:cs="Times New Roman"/>
          <w:i/>
          <w:sz w:val="28"/>
          <w:szCs w:val="28"/>
        </w:rPr>
        <w:t xml:space="preserve"> </w:t>
      </w:r>
      <w:r w:rsidR="009C14C3">
        <w:rPr>
          <w:rFonts w:ascii="Times New Roman" w:hAnsi="Times New Roman" w:cs="Times New Roman"/>
          <w:sz w:val="28"/>
          <w:szCs w:val="28"/>
        </w:rPr>
        <w:t>The Addl. S.E, MMTS-2, Jalandhar issued instructions on 22.06.2015</w:t>
      </w:r>
      <w:r w:rsidR="004F2639">
        <w:rPr>
          <w:rFonts w:ascii="Times New Roman" w:hAnsi="Times New Roman" w:cs="Times New Roman"/>
          <w:sz w:val="28"/>
          <w:szCs w:val="28"/>
        </w:rPr>
        <w:t xml:space="preserve"> </w:t>
      </w:r>
      <w:r w:rsidR="009C14C3">
        <w:rPr>
          <w:rFonts w:ascii="Times New Roman" w:hAnsi="Times New Roman" w:cs="Times New Roman"/>
          <w:sz w:val="28"/>
          <w:szCs w:val="28"/>
        </w:rPr>
        <w:t xml:space="preserve">to the Centralized Billing Cell (CBC), PSPCL, Ludhiana to prepare and issue Revised Billing Statement (RBS) after overhauling the account of the Petitioner as per DDL report and according to </w:t>
      </w:r>
      <w:r w:rsidR="004F2639">
        <w:rPr>
          <w:rFonts w:ascii="Times New Roman" w:hAnsi="Times New Roman" w:cs="Times New Roman"/>
          <w:sz w:val="28"/>
          <w:szCs w:val="28"/>
        </w:rPr>
        <w:t>hi</w:t>
      </w:r>
      <w:r w:rsidR="009C14C3">
        <w:rPr>
          <w:rFonts w:ascii="Times New Roman" w:hAnsi="Times New Roman" w:cs="Times New Roman"/>
          <w:sz w:val="28"/>
          <w:szCs w:val="28"/>
        </w:rPr>
        <w:t>s observations.</w:t>
      </w:r>
    </w:p>
    <w:p w:rsidR="006C163A" w:rsidRPr="009C14C3" w:rsidRDefault="006C163A" w:rsidP="00E56880">
      <w:pPr>
        <w:spacing w:line="480" w:lineRule="auto"/>
        <w:ind w:left="1440" w:hanging="720"/>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D225C3">
        <w:rPr>
          <w:rFonts w:ascii="Times New Roman" w:hAnsi="Times New Roman" w:cs="Times New Roman"/>
          <w:sz w:val="28"/>
          <w:szCs w:val="28"/>
        </w:rPr>
        <w:t xml:space="preserve">In compliance to the directions dated 22.06.2015 of </w:t>
      </w:r>
      <w:r w:rsidR="0027205E">
        <w:rPr>
          <w:rFonts w:ascii="Times New Roman" w:hAnsi="Times New Roman" w:cs="Times New Roman"/>
          <w:sz w:val="28"/>
          <w:szCs w:val="28"/>
        </w:rPr>
        <w:t xml:space="preserve">the </w:t>
      </w:r>
      <w:r w:rsidR="00D225C3">
        <w:rPr>
          <w:rFonts w:ascii="Times New Roman" w:hAnsi="Times New Roman" w:cs="Times New Roman"/>
          <w:sz w:val="28"/>
          <w:szCs w:val="28"/>
        </w:rPr>
        <w:t xml:space="preserve">Addl. S.E/MMTS-2, RBS amounting to Rs. 7,94,961/- was prepared and sent </w:t>
      </w:r>
      <w:r w:rsidR="00C7482B">
        <w:rPr>
          <w:rFonts w:ascii="Times New Roman" w:hAnsi="Times New Roman" w:cs="Times New Roman"/>
          <w:sz w:val="28"/>
          <w:szCs w:val="28"/>
        </w:rPr>
        <w:t xml:space="preserve">vide endst. dated 06.01.2016 </w:t>
      </w:r>
      <w:r w:rsidR="00D225C3">
        <w:rPr>
          <w:rFonts w:ascii="Times New Roman" w:hAnsi="Times New Roman" w:cs="Times New Roman"/>
          <w:sz w:val="28"/>
          <w:szCs w:val="28"/>
        </w:rPr>
        <w:t xml:space="preserve">by the CBC, PSPCL, Ludhiana after overhauling the account of the Petitioner for the period from </w:t>
      </w:r>
      <w:r w:rsidR="0027798D">
        <w:rPr>
          <w:rFonts w:ascii="Times New Roman" w:hAnsi="Times New Roman" w:cs="Times New Roman"/>
          <w:sz w:val="28"/>
          <w:szCs w:val="28"/>
        </w:rPr>
        <w:t>0</w:t>
      </w:r>
      <w:r w:rsidR="00D225C3">
        <w:rPr>
          <w:rFonts w:ascii="Times New Roman" w:hAnsi="Times New Roman" w:cs="Times New Roman"/>
          <w:sz w:val="28"/>
          <w:szCs w:val="28"/>
        </w:rPr>
        <w:t>4.02.2015 to 05.06.2015.</w:t>
      </w:r>
    </w:p>
    <w:p w:rsidR="005C58BC" w:rsidRDefault="00380810" w:rsidP="000A18AB">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5C58BC" w:rsidRPr="008D7576">
        <w:rPr>
          <w:rFonts w:ascii="Times New Roman" w:hAnsi="Times New Roman" w:cs="Times New Roman"/>
          <w:sz w:val="28"/>
          <w:szCs w:val="28"/>
        </w:rPr>
        <w:t>he Energy Meter was replaced vide Device Replacement Application No. 100001540216 dated 19.01.2016, effected on 0</w:t>
      </w:r>
      <w:r w:rsidR="00754C5D">
        <w:rPr>
          <w:rFonts w:ascii="Times New Roman" w:hAnsi="Times New Roman" w:cs="Times New Roman"/>
          <w:sz w:val="28"/>
          <w:szCs w:val="28"/>
        </w:rPr>
        <w:t>3</w:t>
      </w:r>
      <w:r w:rsidR="005C58BC" w:rsidRPr="008D7576">
        <w:rPr>
          <w:rFonts w:ascii="Times New Roman" w:hAnsi="Times New Roman" w:cs="Times New Roman"/>
          <w:sz w:val="28"/>
          <w:szCs w:val="28"/>
        </w:rPr>
        <w:t>.09.2016.</w:t>
      </w:r>
    </w:p>
    <w:p w:rsidR="006040B7" w:rsidRPr="00EC5FE3" w:rsidRDefault="006040B7" w:rsidP="00EC5FE3">
      <w:pPr>
        <w:pStyle w:val="ListParagraph"/>
        <w:numPr>
          <w:ilvl w:val="0"/>
          <w:numId w:val="12"/>
        </w:numPr>
        <w:spacing w:line="480" w:lineRule="auto"/>
        <w:jc w:val="both"/>
        <w:rPr>
          <w:rFonts w:ascii="Times New Roman" w:hAnsi="Times New Roman" w:cs="Times New Roman"/>
          <w:sz w:val="28"/>
          <w:szCs w:val="28"/>
        </w:rPr>
      </w:pPr>
      <w:r w:rsidRPr="00EC5FE3">
        <w:rPr>
          <w:rFonts w:ascii="Times New Roman" w:hAnsi="Times New Roman" w:cs="Times New Roman"/>
          <w:sz w:val="28"/>
          <w:szCs w:val="28"/>
        </w:rPr>
        <w:lastRenderedPageBreak/>
        <w:t>On receipt of RBS from the CB</w:t>
      </w:r>
      <w:r w:rsidR="00DF0047" w:rsidRPr="00EC5FE3">
        <w:rPr>
          <w:rFonts w:ascii="Times New Roman" w:hAnsi="Times New Roman" w:cs="Times New Roman"/>
          <w:sz w:val="28"/>
          <w:szCs w:val="28"/>
        </w:rPr>
        <w:t>C, the AEE</w:t>
      </w:r>
      <w:r w:rsidR="00D51D64" w:rsidRPr="00EC5FE3">
        <w:rPr>
          <w:rFonts w:ascii="Times New Roman" w:hAnsi="Times New Roman" w:cs="Times New Roman"/>
          <w:sz w:val="28"/>
          <w:szCs w:val="28"/>
        </w:rPr>
        <w:t xml:space="preserve"> </w:t>
      </w:r>
      <w:r w:rsidR="00DF0047" w:rsidRPr="00EC5FE3">
        <w:rPr>
          <w:rFonts w:ascii="Times New Roman" w:hAnsi="Times New Roman" w:cs="Times New Roman"/>
          <w:sz w:val="28"/>
          <w:szCs w:val="28"/>
        </w:rPr>
        <w:t>/</w:t>
      </w:r>
      <w:r w:rsidR="00D51D64" w:rsidRPr="00EC5FE3">
        <w:rPr>
          <w:rFonts w:ascii="Times New Roman" w:hAnsi="Times New Roman" w:cs="Times New Roman"/>
          <w:sz w:val="28"/>
          <w:szCs w:val="28"/>
        </w:rPr>
        <w:t xml:space="preserve"> </w:t>
      </w:r>
      <w:r w:rsidR="00DF0047" w:rsidRPr="00EC5FE3">
        <w:rPr>
          <w:rFonts w:ascii="Times New Roman" w:hAnsi="Times New Roman" w:cs="Times New Roman"/>
          <w:sz w:val="28"/>
          <w:szCs w:val="28"/>
        </w:rPr>
        <w:t>Commercial,</w:t>
      </w:r>
      <w:r w:rsidR="00D51D64" w:rsidRPr="00EC5FE3">
        <w:rPr>
          <w:rFonts w:ascii="Times New Roman" w:hAnsi="Times New Roman" w:cs="Times New Roman"/>
          <w:sz w:val="28"/>
          <w:szCs w:val="28"/>
        </w:rPr>
        <w:t xml:space="preserve"> </w:t>
      </w:r>
      <w:r w:rsidR="003F182E" w:rsidRPr="00EC5FE3">
        <w:rPr>
          <w:rFonts w:ascii="Times New Roman" w:hAnsi="Times New Roman" w:cs="Times New Roman"/>
          <w:sz w:val="28"/>
          <w:szCs w:val="28"/>
        </w:rPr>
        <w:t>M</w:t>
      </w:r>
      <w:r w:rsidRPr="00EC5FE3">
        <w:rPr>
          <w:rFonts w:ascii="Times New Roman" w:hAnsi="Times New Roman" w:cs="Times New Roman"/>
          <w:sz w:val="28"/>
          <w:szCs w:val="28"/>
        </w:rPr>
        <w:t>aqsuda, Jalandhar vid</w:t>
      </w:r>
      <w:r w:rsidR="00D51D64" w:rsidRPr="00EC5FE3">
        <w:rPr>
          <w:rFonts w:ascii="Times New Roman" w:hAnsi="Times New Roman" w:cs="Times New Roman"/>
          <w:sz w:val="28"/>
          <w:szCs w:val="28"/>
        </w:rPr>
        <w:t>e memo. No. 92 dated 28.02.2017</w:t>
      </w:r>
      <w:r w:rsidR="0027205E">
        <w:rPr>
          <w:rFonts w:ascii="Times New Roman" w:hAnsi="Times New Roman" w:cs="Times New Roman"/>
          <w:sz w:val="28"/>
          <w:szCs w:val="28"/>
        </w:rPr>
        <w:t xml:space="preserve"> </w:t>
      </w:r>
      <w:r w:rsidRPr="00EC5FE3">
        <w:rPr>
          <w:rFonts w:ascii="Times New Roman" w:hAnsi="Times New Roman" w:cs="Times New Roman"/>
          <w:sz w:val="28"/>
          <w:szCs w:val="28"/>
        </w:rPr>
        <w:t xml:space="preserve">issued notice to the Petitioner to deposit a sum of  </w:t>
      </w:r>
      <w:r w:rsidR="0010336C">
        <w:rPr>
          <w:rFonts w:ascii="Times New Roman" w:hAnsi="Times New Roman" w:cs="Times New Roman"/>
          <w:sz w:val="28"/>
          <w:szCs w:val="28"/>
        </w:rPr>
        <w:t xml:space="preserve">                        </w:t>
      </w:r>
      <w:r w:rsidRPr="00EC5FE3">
        <w:rPr>
          <w:rFonts w:ascii="Times New Roman" w:hAnsi="Times New Roman" w:cs="Times New Roman"/>
          <w:sz w:val="28"/>
          <w:szCs w:val="28"/>
        </w:rPr>
        <w:t xml:space="preserve">Rs. 7,94,961/-. </w:t>
      </w:r>
    </w:p>
    <w:p w:rsidR="00EC5FE3" w:rsidRPr="00A24704" w:rsidRDefault="00EC5FE3" w:rsidP="00EC5FE3">
      <w:pPr>
        <w:pStyle w:val="ListParagraph"/>
        <w:numPr>
          <w:ilvl w:val="0"/>
          <w:numId w:val="12"/>
        </w:numPr>
        <w:spacing w:line="480" w:lineRule="auto"/>
        <w:jc w:val="both"/>
        <w:rPr>
          <w:rFonts w:ascii="Times New Roman" w:hAnsi="Times New Roman" w:cs="Times New Roman"/>
          <w:i/>
          <w:sz w:val="28"/>
          <w:szCs w:val="28"/>
        </w:rPr>
      </w:pPr>
      <w:r w:rsidRPr="00A24704">
        <w:rPr>
          <w:rFonts w:ascii="Times New Roman" w:hAnsi="Times New Roman" w:cs="Times New Roman"/>
          <w:sz w:val="28"/>
          <w:szCs w:val="28"/>
        </w:rPr>
        <w:t xml:space="preserve">The Petitioner, instead of depositing the said amount, preferred to submit a Petition </w:t>
      </w:r>
      <w:r w:rsidR="0027205E">
        <w:rPr>
          <w:rFonts w:ascii="Times New Roman" w:hAnsi="Times New Roman" w:cs="Times New Roman"/>
          <w:sz w:val="28"/>
          <w:szCs w:val="28"/>
        </w:rPr>
        <w:t xml:space="preserve">on 25.05.2017 </w:t>
      </w:r>
      <w:r w:rsidRPr="00A24704">
        <w:rPr>
          <w:rFonts w:ascii="Times New Roman" w:hAnsi="Times New Roman" w:cs="Times New Roman"/>
          <w:sz w:val="28"/>
          <w:szCs w:val="28"/>
        </w:rPr>
        <w:t>before the Forum.</w:t>
      </w:r>
    </w:p>
    <w:p w:rsidR="006227C4" w:rsidRPr="005D352A" w:rsidRDefault="00414B72" w:rsidP="002A1502">
      <w:pPr>
        <w:spacing w:line="480" w:lineRule="auto"/>
        <w:ind w:left="1440" w:hanging="720"/>
        <w:jc w:val="both"/>
        <w:rPr>
          <w:rFonts w:ascii="Times New Roman" w:hAnsi="Times New Roman" w:cs="Times New Roman"/>
          <w:i/>
          <w:sz w:val="28"/>
          <w:szCs w:val="28"/>
        </w:rPr>
      </w:pPr>
      <w:r w:rsidRPr="00414B72">
        <w:rPr>
          <w:rFonts w:ascii="Times New Roman" w:hAnsi="Times New Roman" w:cs="Times New Roman"/>
          <w:b/>
          <w:sz w:val="28"/>
          <w:szCs w:val="28"/>
        </w:rPr>
        <w:t>(x</w:t>
      </w:r>
      <w:r w:rsidR="00FD251C">
        <w:rPr>
          <w:rFonts w:ascii="Times New Roman" w:hAnsi="Times New Roman" w:cs="Times New Roman"/>
          <w:b/>
          <w:sz w:val="28"/>
          <w:szCs w:val="28"/>
        </w:rPr>
        <w:t>i</w:t>
      </w:r>
      <w:r w:rsidRPr="00414B72">
        <w:rPr>
          <w:rFonts w:ascii="Times New Roman" w:hAnsi="Times New Roman" w:cs="Times New Roman"/>
          <w:b/>
          <w:sz w:val="28"/>
          <w:szCs w:val="28"/>
        </w:rPr>
        <w:t>)</w:t>
      </w:r>
      <w:r w:rsidR="00B93642">
        <w:rPr>
          <w:rFonts w:ascii="Times New Roman" w:hAnsi="Times New Roman" w:cs="Times New Roman"/>
          <w:sz w:val="28"/>
          <w:szCs w:val="28"/>
        </w:rPr>
        <w:tab/>
      </w:r>
      <w:r w:rsidR="0027205E">
        <w:rPr>
          <w:rFonts w:ascii="Times New Roman" w:hAnsi="Times New Roman" w:cs="Times New Roman"/>
          <w:sz w:val="28"/>
          <w:szCs w:val="28"/>
        </w:rPr>
        <w:t>In the meantime, t</w:t>
      </w:r>
      <w:r w:rsidR="005C58BC" w:rsidRPr="005D352A">
        <w:rPr>
          <w:rFonts w:ascii="Times New Roman" w:hAnsi="Times New Roman" w:cs="Times New Roman"/>
          <w:sz w:val="28"/>
          <w:szCs w:val="28"/>
        </w:rPr>
        <w:t xml:space="preserve">he Energy Meter was got tested </w:t>
      </w:r>
      <w:r w:rsidR="00137BA8">
        <w:rPr>
          <w:rFonts w:ascii="Times New Roman" w:hAnsi="Times New Roman" w:cs="Times New Roman"/>
          <w:sz w:val="28"/>
          <w:szCs w:val="28"/>
        </w:rPr>
        <w:t>on</w:t>
      </w:r>
      <w:r w:rsidR="002A1502">
        <w:rPr>
          <w:rFonts w:ascii="Times New Roman" w:hAnsi="Times New Roman" w:cs="Times New Roman"/>
          <w:sz w:val="28"/>
          <w:szCs w:val="28"/>
        </w:rPr>
        <w:t xml:space="preserve"> </w:t>
      </w:r>
      <w:r w:rsidR="00AA5E7C" w:rsidRPr="005D352A">
        <w:rPr>
          <w:rFonts w:ascii="Times New Roman" w:hAnsi="Times New Roman" w:cs="Times New Roman"/>
          <w:sz w:val="28"/>
          <w:szCs w:val="28"/>
        </w:rPr>
        <w:t xml:space="preserve">17.07.2017 </w:t>
      </w:r>
      <w:r w:rsidR="005C58BC" w:rsidRPr="005D352A">
        <w:rPr>
          <w:rFonts w:ascii="Times New Roman" w:hAnsi="Times New Roman" w:cs="Times New Roman"/>
          <w:sz w:val="28"/>
          <w:szCs w:val="28"/>
        </w:rPr>
        <w:t>from M.E.</w:t>
      </w:r>
      <w:r w:rsidR="00137BA8">
        <w:rPr>
          <w:rFonts w:ascii="Times New Roman" w:hAnsi="Times New Roman" w:cs="Times New Roman"/>
          <w:sz w:val="28"/>
          <w:szCs w:val="28"/>
        </w:rPr>
        <w:t xml:space="preserve"> </w:t>
      </w:r>
      <w:r w:rsidR="005C58BC" w:rsidRPr="005D352A">
        <w:rPr>
          <w:rFonts w:ascii="Times New Roman" w:hAnsi="Times New Roman" w:cs="Times New Roman"/>
          <w:sz w:val="28"/>
          <w:szCs w:val="28"/>
        </w:rPr>
        <w:t>L</w:t>
      </w:r>
      <w:r w:rsidR="008528FB" w:rsidRPr="005D352A">
        <w:rPr>
          <w:rFonts w:ascii="Times New Roman" w:hAnsi="Times New Roman" w:cs="Times New Roman"/>
          <w:sz w:val="28"/>
          <w:szCs w:val="28"/>
        </w:rPr>
        <w:t>ab</w:t>
      </w:r>
      <w:r w:rsidR="00E45C9D">
        <w:rPr>
          <w:rFonts w:ascii="Times New Roman" w:hAnsi="Times New Roman" w:cs="Times New Roman"/>
          <w:sz w:val="28"/>
          <w:szCs w:val="28"/>
        </w:rPr>
        <w:t>, Jalandhar</w:t>
      </w:r>
      <w:r w:rsidR="008528FB" w:rsidRPr="005D352A">
        <w:rPr>
          <w:rFonts w:ascii="Times New Roman" w:hAnsi="Times New Roman" w:cs="Times New Roman"/>
          <w:sz w:val="28"/>
          <w:szCs w:val="28"/>
        </w:rPr>
        <w:t xml:space="preserve"> </w:t>
      </w:r>
      <w:r w:rsidR="00236C38" w:rsidRPr="005D352A">
        <w:rPr>
          <w:rFonts w:ascii="Times New Roman" w:hAnsi="Times New Roman" w:cs="Times New Roman"/>
          <w:sz w:val="28"/>
          <w:szCs w:val="28"/>
        </w:rPr>
        <w:t xml:space="preserve">which </w:t>
      </w:r>
      <w:r w:rsidR="005C58BC" w:rsidRPr="005D352A">
        <w:rPr>
          <w:rFonts w:ascii="Times New Roman" w:hAnsi="Times New Roman" w:cs="Times New Roman"/>
          <w:sz w:val="28"/>
          <w:szCs w:val="28"/>
        </w:rPr>
        <w:t xml:space="preserve">declared the Energy </w:t>
      </w:r>
      <w:r w:rsidR="00A2297B">
        <w:rPr>
          <w:rFonts w:ascii="Times New Roman" w:hAnsi="Times New Roman" w:cs="Times New Roman"/>
          <w:sz w:val="28"/>
          <w:szCs w:val="28"/>
        </w:rPr>
        <w:t>Meter</w:t>
      </w:r>
      <w:r w:rsidR="002A1502">
        <w:rPr>
          <w:rFonts w:ascii="Times New Roman" w:hAnsi="Times New Roman" w:cs="Times New Roman"/>
          <w:sz w:val="28"/>
          <w:szCs w:val="28"/>
        </w:rPr>
        <w:t xml:space="preserve"> </w:t>
      </w:r>
      <w:r w:rsidR="00FE03EF" w:rsidRPr="005D352A">
        <w:rPr>
          <w:rFonts w:ascii="Times New Roman" w:hAnsi="Times New Roman" w:cs="Times New Roman"/>
          <w:sz w:val="28"/>
          <w:szCs w:val="28"/>
        </w:rPr>
        <w:t>as defective</w:t>
      </w:r>
      <w:r w:rsidR="001A072F" w:rsidRPr="005D352A">
        <w:rPr>
          <w:rFonts w:ascii="Times New Roman" w:hAnsi="Times New Roman" w:cs="Times New Roman"/>
          <w:sz w:val="28"/>
          <w:szCs w:val="28"/>
        </w:rPr>
        <w:t xml:space="preserve"> </w:t>
      </w:r>
      <w:r w:rsidR="00194E48" w:rsidRPr="005D352A">
        <w:rPr>
          <w:rFonts w:ascii="Times New Roman" w:hAnsi="Times New Roman" w:cs="Times New Roman"/>
          <w:sz w:val="28"/>
          <w:szCs w:val="28"/>
        </w:rPr>
        <w:t>(RTC and</w:t>
      </w:r>
      <w:r w:rsidR="00A2297B">
        <w:rPr>
          <w:rFonts w:ascii="Times New Roman" w:hAnsi="Times New Roman" w:cs="Times New Roman"/>
          <w:sz w:val="28"/>
          <w:szCs w:val="28"/>
        </w:rPr>
        <w:t xml:space="preserve"> </w:t>
      </w:r>
      <w:r w:rsidR="005C58BC" w:rsidRPr="005D352A">
        <w:rPr>
          <w:rFonts w:ascii="Times New Roman" w:hAnsi="Times New Roman" w:cs="Times New Roman"/>
          <w:sz w:val="28"/>
          <w:szCs w:val="28"/>
        </w:rPr>
        <w:t xml:space="preserve">Scroll Buttons </w:t>
      </w:r>
      <w:r w:rsidR="008E3171" w:rsidRPr="005D352A">
        <w:rPr>
          <w:rFonts w:ascii="Times New Roman" w:hAnsi="Times New Roman" w:cs="Times New Roman"/>
          <w:sz w:val="28"/>
          <w:szCs w:val="28"/>
        </w:rPr>
        <w:t xml:space="preserve">defective) whereas the </w:t>
      </w:r>
      <w:r w:rsidR="002A1502">
        <w:rPr>
          <w:rFonts w:ascii="Times New Roman" w:hAnsi="Times New Roman" w:cs="Times New Roman"/>
          <w:sz w:val="28"/>
          <w:szCs w:val="28"/>
        </w:rPr>
        <w:t>a</w:t>
      </w:r>
      <w:r w:rsidR="008E3171" w:rsidRPr="005D352A">
        <w:rPr>
          <w:rFonts w:ascii="Times New Roman" w:hAnsi="Times New Roman" w:cs="Times New Roman"/>
          <w:sz w:val="28"/>
          <w:szCs w:val="28"/>
        </w:rPr>
        <w:t>ccuracy</w:t>
      </w:r>
      <w:r w:rsidR="00194E48" w:rsidRPr="005D352A">
        <w:rPr>
          <w:rFonts w:ascii="Times New Roman" w:hAnsi="Times New Roman" w:cs="Times New Roman"/>
          <w:sz w:val="28"/>
          <w:szCs w:val="28"/>
        </w:rPr>
        <w:t xml:space="preserve"> </w:t>
      </w:r>
      <w:r w:rsidR="00EE44C8" w:rsidRPr="005D352A">
        <w:rPr>
          <w:rFonts w:ascii="Times New Roman" w:hAnsi="Times New Roman" w:cs="Times New Roman"/>
          <w:sz w:val="28"/>
          <w:szCs w:val="28"/>
        </w:rPr>
        <w:t>and Dial Test</w:t>
      </w:r>
      <w:r w:rsidR="002A1502">
        <w:rPr>
          <w:rFonts w:ascii="Times New Roman" w:hAnsi="Times New Roman" w:cs="Times New Roman"/>
          <w:sz w:val="28"/>
          <w:szCs w:val="28"/>
        </w:rPr>
        <w:t xml:space="preserve"> </w:t>
      </w:r>
      <w:r w:rsidR="005C58BC" w:rsidRPr="005D352A">
        <w:rPr>
          <w:rFonts w:ascii="Times New Roman" w:hAnsi="Times New Roman" w:cs="Times New Roman"/>
          <w:sz w:val="28"/>
          <w:szCs w:val="28"/>
        </w:rPr>
        <w:t>were O.K.  T</w:t>
      </w:r>
      <w:r w:rsidR="00AA5E7C" w:rsidRPr="005D352A">
        <w:rPr>
          <w:rFonts w:ascii="Times New Roman" w:hAnsi="Times New Roman" w:cs="Times New Roman"/>
          <w:sz w:val="28"/>
          <w:szCs w:val="28"/>
        </w:rPr>
        <w:t>he CT/PT unit was also checked</w:t>
      </w:r>
      <w:r w:rsidR="00EE44C8" w:rsidRPr="005D352A">
        <w:rPr>
          <w:rFonts w:ascii="Times New Roman" w:hAnsi="Times New Roman" w:cs="Times New Roman"/>
          <w:sz w:val="28"/>
          <w:szCs w:val="28"/>
        </w:rPr>
        <w:t xml:space="preserve"> </w:t>
      </w:r>
      <w:r w:rsidR="00236C38" w:rsidRPr="005D352A">
        <w:rPr>
          <w:rFonts w:ascii="Times New Roman" w:hAnsi="Times New Roman" w:cs="Times New Roman"/>
          <w:sz w:val="28"/>
          <w:szCs w:val="28"/>
        </w:rPr>
        <w:t>and accuracy</w:t>
      </w:r>
      <w:r w:rsidR="002A1502">
        <w:rPr>
          <w:rFonts w:ascii="Times New Roman" w:hAnsi="Times New Roman" w:cs="Times New Roman"/>
          <w:sz w:val="28"/>
          <w:szCs w:val="28"/>
        </w:rPr>
        <w:t xml:space="preserve"> </w:t>
      </w:r>
      <w:r w:rsidR="004F2639">
        <w:rPr>
          <w:rFonts w:ascii="Times New Roman" w:hAnsi="Times New Roman" w:cs="Times New Roman"/>
          <w:sz w:val="28"/>
          <w:szCs w:val="28"/>
        </w:rPr>
        <w:t>was not found within limits.</w:t>
      </w:r>
    </w:p>
    <w:p w:rsidR="00A81B75" w:rsidRPr="00B47366" w:rsidRDefault="00B47366" w:rsidP="00B47366">
      <w:pPr>
        <w:spacing w:line="480" w:lineRule="auto"/>
        <w:ind w:left="720"/>
        <w:jc w:val="both"/>
        <w:rPr>
          <w:rFonts w:ascii="Times New Roman" w:hAnsi="Times New Roman" w:cs="Times New Roman"/>
          <w:i/>
          <w:sz w:val="28"/>
          <w:szCs w:val="28"/>
        </w:rPr>
      </w:pPr>
      <w:r w:rsidRPr="00B47366">
        <w:rPr>
          <w:rFonts w:ascii="Times New Roman" w:hAnsi="Times New Roman" w:cs="Times New Roman"/>
          <w:b/>
          <w:sz w:val="28"/>
          <w:szCs w:val="28"/>
        </w:rPr>
        <w:t>(xii)</w:t>
      </w:r>
      <w:r w:rsidR="00D32711">
        <w:rPr>
          <w:rFonts w:ascii="Times New Roman" w:hAnsi="Times New Roman" w:cs="Times New Roman"/>
          <w:sz w:val="28"/>
          <w:szCs w:val="28"/>
        </w:rPr>
        <w:tab/>
      </w:r>
      <w:r w:rsidR="005C58BC" w:rsidRPr="00B47366">
        <w:rPr>
          <w:rFonts w:ascii="Times New Roman" w:hAnsi="Times New Roman" w:cs="Times New Roman"/>
          <w:sz w:val="28"/>
          <w:szCs w:val="28"/>
        </w:rPr>
        <w:t xml:space="preserve">The Forum, after hearing the case, passed </w:t>
      </w:r>
      <w:r w:rsidR="00576D84">
        <w:rPr>
          <w:rFonts w:ascii="Times New Roman" w:hAnsi="Times New Roman" w:cs="Times New Roman"/>
          <w:sz w:val="28"/>
          <w:szCs w:val="28"/>
        </w:rPr>
        <w:t xml:space="preserve">the </w:t>
      </w:r>
      <w:r w:rsidR="005C58BC" w:rsidRPr="00B47366">
        <w:rPr>
          <w:rFonts w:ascii="Times New Roman" w:hAnsi="Times New Roman" w:cs="Times New Roman"/>
          <w:sz w:val="28"/>
          <w:szCs w:val="28"/>
        </w:rPr>
        <w:t xml:space="preserve">order </w:t>
      </w:r>
      <w:r w:rsidR="00A3704C">
        <w:rPr>
          <w:rFonts w:ascii="Times New Roman" w:hAnsi="Times New Roman" w:cs="Times New Roman"/>
          <w:sz w:val="28"/>
          <w:szCs w:val="28"/>
        </w:rPr>
        <w:t>dated</w:t>
      </w:r>
      <w:r w:rsidR="00A3704C">
        <w:rPr>
          <w:rFonts w:ascii="Times New Roman" w:hAnsi="Times New Roman" w:cs="Times New Roman"/>
          <w:sz w:val="28"/>
          <w:szCs w:val="28"/>
        </w:rPr>
        <w:tab/>
      </w:r>
      <w:r w:rsidR="005C58BC" w:rsidRPr="00B47366">
        <w:rPr>
          <w:rFonts w:ascii="Times New Roman" w:hAnsi="Times New Roman" w:cs="Times New Roman"/>
          <w:sz w:val="28"/>
          <w:szCs w:val="28"/>
        </w:rPr>
        <w:t xml:space="preserve">25.07.2017 </w:t>
      </w:r>
      <w:r w:rsidR="00A81B75" w:rsidRPr="00B47366">
        <w:rPr>
          <w:rFonts w:ascii="Times New Roman" w:hAnsi="Times New Roman" w:cs="Times New Roman"/>
          <w:sz w:val="28"/>
          <w:szCs w:val="28"/>
        </w:rPr>
        <w:t>(</w:t>
      </w:r>
      <w:r w:rsidR="00654D31" w:rsidRPr="00576D84">
        <w:rPr>
          <w:rFonts w:ascii="Times New Roman" w:hAnsi="Times New Roman" w:cs="Times New Roman"/>
          <w:sz w:val="20"/>
          <w:szCs w:val="20"/>
        </w:rPr>
        <w:t>Reference</w:t>
      </w:r>
      <w:r w:rsidR="00E45C9D" w:rsidRPr="00576D84">
        <w:rPr>
          <w:rFonts w:ascii="Times New Roman" w:hAnsi="Times New Roman" w:cs="Times New Roman"/>
          <w:sz w:val="20"/>
          <w:szCs w:val="20"/>
        </w:rPr>
        <w:t>:</w:t>
      </w:r>
      <w:r w:rsidR="00654D31" w:rsidRPr="00576D84">
        <w:rPr>
          <w:rFonts w:ascii="Times New Roman" w:hAnsi="Times New Roman" w:cs="Times New Roman"/>
          <w:sz w:val="20"/>
          <w:szCs w:val="20"/>
        </w:rPr>
        <w:t xml:space="preserve"> </w:t>
      </w:r>
      <w:r w:rsidR="00A81B75" w:rsidRPr="00576D84">
        <w:rPr>
          <w:rFonts w:ascii="Times New Roman" w:hAnsi="Times New Roman" w:cs="Times New Roman"/>
          <w:sz w:val="20"/>
          <w:szCs w:val="20"/>
        </w:rPr>
        <w:t>Para 1, Page 2</w:t>
      </w:r>
      <w:r w:rsidR="00A81B75" w:rsidRPr="00B47366">
        <w:rPr>
          <w:rFonts w:ascii="Times New Roman" w:hAnsi="Times New Roman" w:cs="Times New Roman"/>
          <w:sz w:val="28"/>
          <w:szCs w:val="28"/>
        </w:rPr>
        <w:t>).</w:t>
      </w:r>
    </w:p>
    <w:p w:rsidR="005C58BC" w:rsidRPr="0001459F" w:rsidRDefault="005C58BC" w:rsidP="0001459F">
      <w:pPr>
        <w:pStyle w:val="ListParagraph"/>
        <w:numPr>
          <w:ilvl w:val="0"/>
          <w:numId w:val="15"/>
        </w:numPr>
        <w:spacing w:line="480" w:lineRule="auto"/>
        <w:jc w:val="both"/>
        <w:rPr>
          <w:rFonts w:ascii="Times New Roman" w:hAnsi="Times New Roman" w:cs="Times New Roman"/>
          <w:i/>
          <w:sz w:val="28"/>
          <w:szCs w:val="28"/>
        </w:rPr>
      </w:pPr>
      <w:r w:rsidRPr="0001459F">
        <w:rPr>
          <w:rFonts w:ascii="Times New Roman" w:hAnsi="Times New Roman" w:cs="Times New Roman"/>
          <w:sz w:val="28"/>
          <w:szCs w:val="28"/>
        </w:rPr>
        <w:t xml:space="preserve">The Petitioner did not agree with the decision of the Forum and  </w:t>
      </w:r>
      <w:r w:rsidR="005D15D6" w:rsidRPr="0001459F">
        <w:rPr>
          <w:rFonts w:ascii="Times New Roman" w:hAnsi="Times New Roman" w:cs="Times New Roman"/>
          <w:sz w:val="28"/>
          <w:szCs w:val="28"/>
        </w:rPr>
        <w:t xml:space="preserve">filed an Appeal in </w:t>
      </w:r>
      <w:r w:rsidRPr="0001459F">
        <w:rPr>
          <w:rFonts w:ascii="Times New Roman" w:hAnsi="Times New Roman" w:cs="Times New Roman"/>
          <w:sz w:val="28"/>
          <w:szCs w:val="28"/>
        </w:rPr>
        <w:t xml:space="preserve">this Court </w:t>
      </w:r>
      <w:r w:rsidR="00511626" w:rsidRPr="0001459F">
        <w:rPr>
          <w:rFonts w:ascii="Times New Roman" w:hAnsi="Times New Roman" w:cs="Times New Roman"/>
          <w:sz w:val="28"/>
          <w:szCs w:val="28"/>
        </w:rPr>
        <w:t xml:space="preserve">stating </w:t>
      </w:r>
      <w:r w:rsidRPr="0001459F">
        <w:rPr>
          <w:rFonts w:ascii="Times New Roman" w:hAnsi="Times New Roman" w:cs="Times New Roman"/>
          <w:sz w:val="28"/>
          <w:szCs w:val="28"/>
        </w:rPr>
        <w:t>that there may be hardly an</w:t>
      </w:r>
      <w:r w:rsidR="00576D84">
        <w:rPr>
          <w:rFonts w:ascii="Times New Roman" w:hAnsi="Times New Roman" w:cs="Times New Roman"/>
          <w:sz w:val="28"/>
          <w:szCs w:val="28"/>
        </w:rPr>
        <w:t>y</w:t>
      </w:r>
      <w:r w:rsidRPr="0001459F">
        <w:rPr>
          <w:rFonts w:ascii="Times New Roman" w:hAnsi="Times New Roman" w:cs="Times New Roman"/>
          <w:sz w:val="28"/>
          <w:szCs w:val="28"/>
        </w:rPr>
        <w:t xml:space="preserve"> doubt that </w:t>
      </w:r>
      <w:r w:rsidR="00511626" w:rsidRPr="0001459F">
        <w:rPr>
          <w:rFonts w:ascii="Times New Roman" w:hAnsi="Times New Roman" w:cs="Times New Roman"/>
          <w:sz w:val="28"/>
          <w:szCs w:val="28"/>
        </w:rPr>
        <w:t xml:space="preserve">the </w:t>
      </w:r>
      <w:r w:rsidRPr="0001459F">
        <w:rPr>
          <w:rFonts w:ascii="Times New Roman" w:hAnsi="Times New Roman" w:cs="Times New Roman"/>
          <w:sz w:val="28"/>
          <w:szCs w:val="28"/>
        </w:rPr>
        <w:t xml:space="preserve">issue of notice of huge demand of </w:t>
      </w:r>
      <w:r w:rsidR="00511626" w:rsidRPr="0001459F">
        <w:rPr>
          <w:rFonts w:ascii="Times New Roman" w:hAnsi="Times New Roman" w:cs="Times New Roman"/>
          <w:sz w:val="28"/>
          <w:szCs w:val="28"/>
        </w:rPr>
        <w:t xml:space="preserve">                      </w:t>
      </w:r>
      <w:r w:rsidRPr="0001459F">
        <w:rPr>
          <w:rFonts w:ascii="Times New Roman" w:hAnsi="Times New Roman" w:cs="Times New Roman"/>
          <w:sz w:val="28"/>
          <w:szCs w:val="28"/>
        </w:rPr>
        <w:t>Rs. 7,94,961/- ( revised as</w:t>
      </w:r>
      <w:r w:rsidR="005D15D6" w:rsidRPr="0001459F">
        <w:rPr>
          <w:rFonts w:ascii="Times New Roman" w:hAnsi="Times New Roman" w:cs="Times New Roman"/>
          <w:sz w:val="28"/>
          <w:szCs w:val="28"/>
        </w:rPr>
        <w:t xml:space="preserve"> </w:t>
      </w:r>
      <w:r w:rsidRPr="0001459F">
        <w:rPr>
          <w:rFonts w:ascii="Times New Roman" w:hAnsi="Times New Roman" w:cs="Times New Roman"/>
          <w:sz w:val="28"/>
          <w:szCs w:val="28"/>
        </w:rPr>
        <w:t xml:space="preserve">Rs. 6,39,239/-) after overhauling of account due to non-contribution of consumption on one phase for the period </w:t>
      </w:r>
      <w:r w:rsidR="00E45C9D">
        <w:rPr>
          <w:rFonts w:ascii="Times New Roman" w:hAnsi="Times New Roman" w:cs="Times New Roman"/>
          <w:sz w:val="28"/>
          <w:szCs w:val="28"/>
        </w:rPr>
        <w:t xml:space="preserve">from </w:t>
      </w:r>
      <w:r w:rsidRPr="0001459F">
        <w:rPr>
          <w:rFonts w:ascii="Times New Roman" w:hAnsi="Times New Roman" w:cs="Times New Roman"/>
          <w:sz w:val="28"/>
          <w:szCs w:val="28"/>
        </w:rPr>
        <w:t xml:space="preserve">04.02.2015 to 05.06.2015, </w:t>
      </w:r>
      <w:r w:rsidR="00511626" w:rsidRPr="0001459F">
        <w:rPr>
          <w:rFonts w:ascii="Times New Roman" w:hAnsi="Times New Roman" w:cs="Times New Roman"/>
          <w:sz w:val="28"/>
          <w:szCs w:val="28"/>
        </w:rPr>
        <w:t>was</w:t>
      </w:r>
      <w:r w:rsidRPr="0001459F">
        <w:rPr>
          <w:rFonts w:ascii="Times New Roman" w:hAnsi="Times New Roman" w:cs="Times New Roman"/>
          <w:sz w:val="28"/>
          <w:szCs w:val="28"/>
        </w:rPr>
        <w:t xml:space="preserve"> </w:t>
      </w:r>
      <w:r w:rsidRPr="0001459F">
        <w:rPr>
          <w:rFonts w:ascii="Times New Roman" w:hAnsi="Times New Roman" w:cs="Times New Roman"/>
          <w:sz w:val="28"/>
          <w:szCs w:val="28"/>
        </w:rPr>
        <w:lastRenderedPageBreak/>
        <w:t xml:space="preserve">unwarranted and illegal.  </w:t>
      </w:r>
      <w:r w:rsidR="00511626" w:rsidRPr="0001459F">
        <w:rPr>
          <w:rFonts w:ascii="Times New Roman" w:hAnsi="Times New Roman" w:cs="Times New Roman"/>
          <w:sz w:val="28"/>
          <w:szCs w:val="28"/>
        </w:rPr>
        <w:t>The Petitioner</w:t>
      </w:r>
      <w:r w:rsidR="00860557" w:rsidRPr="0001459F">
        <w:rPr>
          <w:rFonts w:ascii="Times New Roman" w:hAnsi="Times New Roman" w:cs="Times New Roman"/>
          <w:sz w:val="28"/>
          <w:szCs w:val="28"/>
        </w:rPr>
        <w:t xml:space="preserve"> further prayed to               </w:t>
      </w:r>
      <w:r w:rsidRPr="0001459F">
        <w:rPr>
          <w:rFonts w:ascii="Times New Roman" w:hAnsi="Times New Roman" w:cs="Times New Roman"/>
          <w:sz w:val="28"/>
          <w:szCs w:val="28"/>
        </w:rPr>
        <w:t>set</w:t>
      </w:r>
      <w:r w:rsidR="00860557" w:rsidRPr="0001459F">
        <w:rPr>
          <w:rFonts w:ascii="Times New Roman" w:hAnsi="Times New Roman" w:cs="Times New Roman"/>
          <w:sz w:val="28"/>
          <w:szCs w:val="28"/>
        </w:rPr>
        <w:t>-</w:t>
      </w:r>
      <w:r w:rsidRPr="0001459F">
        <w:rPr>
          <w:rFonts w:ascii="Times New Roman" w:hAnsi="Times New Roman" w:cs="Times New Roman"/>
          <w:sz w:val="28"/>
          <w:szCs w:val="28"/>
        </w:rPr>
        <w:t>aside the decision of the Forum, allow the Appeal and  order the overhauling of account for the period of partial missing voltage with some realistic average basis in the interest of natural justice and fairness.</w:t>
      </w:r>
    </w:p>
    <w:p w:rsidR="00C83DE5" w:rsidRPr="00DF1F10" w:rsidRDefault="006E7B78" w:rsidP="00DF1F10">
      <w:pPr>
        <w:pStyle w:val="ListParagraph"/>
        <w:numPr>
          <w:ilvl w:val="0"/>
          <w:numId w:val="1"/>
        </w:numPr>
        <w:spacing w:line="480" w:lineRule="auto"/>
        <w:jc w:val="both"/>
        <w:rPr>
          <w:rFonts w:ascii="Times New Roman" w:hAnsi="Times New Roman" w:cs="Times New Roman"/>
          <w:b/>
          <w:sz w:val="28"/>
          <w:szCs w:val="28"/>
        </w:rPr>
      </w:pPr>
      <w:r w:rsidRPr="00DF1F10">
        <w:rPr>
          <w:rFonts w:ascii="Times New Roman" w:hAnsi="Times New Roman" w:cs="Times New Roman"/>
          <w:b/>
          <w:sz w:val="28"/>
          <w:szCs w:val="28"/>
        </w:rPr>
        <w:t>Submissions</w:t>
      </w:r>
      <w:r w:rsidR="00972486" w:rsidRPr="00DF1F10">
        <w:rPr>
          <w:rFonts w:ascii="Times New Roman" w:hAnsi="Times New Roman" w:cs="Times New Roman"/>
          <w:b/>
          <w:sz w:val="28"/>
          <w:szCs w:val="28"/>
        </w:rPr>
        <w:t xml:space="preserve"> made by the </w:t>
      </w:r>
      <w:r w:rsidRPr="00DF1F10">
        <w:rPr>
          <w:rFonts w:ascii="Times New Roman" w:hAnsi="Times New Roman" w:cs="Times New Roman"/>
          <w:b/>
          <w:sz w:val="28"/>
          <w:szCs w:val="28"/>
        </w:rPr>
        <w:t xml:space="preserve"> Petitioner</w:t>
      </w:r>
      <w:r w:rsidR="00972486" w:rsidRPr="00DF1F10">
        <w:rPr>
          <w:rFonts w:ascii="Times New Roman" w:hAnsi="Times New Roman" w:cs="Times New Roman"/>
          <w:b/>
          <w:sz w:val="28"/>
          <w:szCs w:val="28"/>
        </w:rPr>
        <w:t xml:space="preserve"> and Respondent </w:t>
      </w:r>
      <w:r w:rsidRPr="00DF1F10">
        <w:rPr>
          <w:rFonts w:ascii="Times New Roman" w:hAnsi="Times New Roman" w:cs="Times New Roman"/>
          <w:b/>
          <w:sz w:val="28"/>
          <w:szCs w:val="28"/>
        </w:rPr>
        <w:t>:</w:t>
      </w:r>
    </w:p>
    <w:p w:rsidR="00972486" w:rsidRDefault="00E32A87" w:rsidP="00E32A87">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it is necessary to go </w:t>
      </w:r>
      <w:r w:rsidR="00972486" w:rsidRPr="00972486">
        <w:rPr>
          <w:rFonts w:ascii="Times New Roman" w:hAnsi="Times New Roman" w:cs="Times New Roman"/>
          <w:sz w:val="28"/>
          <w:szCs w:val="28"/>
        </w:rPr>
        <w:t xml:space="preserve">through the </w:t>
      </w:r>
      <w:r w:rsidR="006A3361">
        <w:rPr>
          <w:rFonts w:ascii="Times New Roman" w:hAnsi="Times New Roman" w:cs="Times New Roman"/>
          <w:sz w:val="28"/>
          <w:szCs w:val="28"/>
        </w:rPr>
        <w:t xml:space="preserve">written </w:t>
      </w:r>
      <w:r w:rsidR="00972486" w:rsidRPr="00972486">
        <w:rPr>
          <w:rFonts w:ascii="Times New Roman" w:hAnsi="Times New Roman" w:cs="Times New Roman"/>
          <w:sz w:val="28"/>
          <w:szCs w:val="28"/>
        </w:rPr>
        <w:t>submission</w:t>
      </w:r>
      <w:r w:rsidR="00101139">
        <w:rPr>
          <w:rFonts w:ascii="Times New Roman" w:hAnsi="Times New Roman" w:cs="Times New Roman"/>
          <w:sz w:val="28"/>
          <w:szCs w:val="28"/>
        </w:rPr>
        <w:t>s</w:t>
      </w:r>
      <w:r w:rsidR="00972486" w:rsidRPr="00972486">
        <w:rPr>
          <w:rFonts w:ascii="Times New Roman" w:hAnsi="Times New Roman" w:cs="Times New Roman"/>
          <w:sz w:val="28"/>
          <w:szCs w:val="28"/>
        </w:rPr>
        <w:t xml:space="preserve"> made by the Petitioner</w:t>
      </w:r>
      <w:r w:rsidR="006A3361">
        <w:rPr>
          <w:rFonts w:ascii="Times New Roman" w:hAnsi="Times New Roman" w:cs="Times New Roman"/>
          <w:sz w:val="28"/>
          <w:szCs w:val="28"/>
        </w:rPr>
        <w:t xml:space="preserve"> in the Appeal and reply of the Respondent as well as oral submissions made by the Representatives of the Petition</w:t>
      </w:r>
      <w:r w:rsidR="004D33A3">
        <w:rPr>
          <w:rFonts w:ascii="Times New Roman" w:hAnsi="Times New Roman" w:cs="Times New Roman"/>
          <w:sz w:val="28"/>
          <w:szCs w:val="28"/>
        </w:rPr>
        <w:t>e</w:t>
      </w:r>
      <w:r w:rsidR="006A3361">
        <w:rPr>
          <w:rFonts w:ascii="Times New Roman" w:hAnsi="Times New Roman" w:cs="Times New Roman"/>
          <w:sz w:val="28"/>
          <w:szCs w:val="28"/>
        </w:rPr>
        <w:t>r and the Respondent alo</w:t>
      </w:r>
      <w:r w:rsidR="004D33A3">
        <w:rPr>
          <w:rFonts w:ascii="Times New Roman" w:hAnsi="Times New Roman" w:cs="Times New Roman"/>
          <w:sz w:val="28"/>
          <w:szCs w:val="28"/>
        </w:rPr>
        <w:t>ng</w:t>
      </w:r>
      <w:r w:rsidR="006A3361">
        <w:rPr>
          <w:rFonts w:ascii="Times New Roman" w:hAnsi="Times New Roman" w:cs="Times New Roman"/>
          <w:sz w:val="28"/>
          <w:szCs w:val="28"/>
        </w:rPr>
        <w:t>with material brought on record by both the sides.</w:t>
      </w:r>
      <w:r w:rsidR="00972486" w:rsidRPr="00972486">
        <w:rPr>
          <w:rFonts w:ascii="Times New Roman" w:hAnsi="Times New Roman" w:cs="Times New Roman"/>
          <w:sz w:val="28"/>
          <w:szCs w:val="28"/>
        </w:rPr>
        <w:t xml:space="preserve">    </w:t>
      </w:r>
    </w:p>
    <w:p w:rsidR="004D33A3" w:rsidRDefault="00101139" w:rsidP="005C0F19">
      <w:pPr>
        <w:pStyle w:val="ListParagraph"/>
        <w:numPr>
          <w:ilvl w:val="0"/>
          <w:numId w:val="21"/>
        </w:numPr>
        <w:spacing w:line="480" w:lineRule="auto"/>
        <w:ind w:left="1440" w:hanging="810"/>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E32A87" w:rsidRPr="00E32A87" w:rsidRDefault="00E32A87" w:rsidP="00E32A87">
      <w:pPr>
        <w:pStyle w:val="ListParagraph"/>
        <w:spacing w:line="480" w:lineRule="auto"/>
        <w:ind w:left="1440"/>
        <w:jc w:val="both"/>
        <w:rPr>
          <w:rFonts w:ascii="Times New Roman" w:hAnsi="Times New Roman" w:cs="Times New Roman"/>
          <w:sz w:val="28"/>
          <w:szCs w:val="28"/>
        </w:rPr>
      </w:pPr>
      <w:r w:rsidRPr="00E32A87">
        <w:rPr>
          <w:rFonts w:ascii="Times New Roman" w:hAnsi="Times New Roman" w:cs="Times New Roman"/>
          <w:sz w:val="28"/>
          <w:szCs w:val="28"/>
        </w:rPr>
        <w:t>The Petitioner made the following submissio</w:t>
      </w:r>
      <w:r w:rsidR="00032D12">
        <w:rPr>
          <w:rFonts w:ascii="Times New Roman" w:hAnsi="Times New Roman" w:cs="Times New Roman"/>
          <w:sz w:val="28"/>
          <w:szCs w:val="28"/>
        </w:rPr>
        <w:t>n</w:t>
      </w:r>
      <w:r w:rsidRPr="00E32A87">
        <w:rPr>
          <w:rFonts w:ascii="Times New Roman" w:hAnsi="Times New Roman" w:cs="Times New Roman"/>
          <w:sz w:val="28"/>
          <w:szCs w:val="28"/>
        </w:rPr>
        <w:t xml:space="preserve">s for consideration of this </w:t>
      </w:r>
      <w:r w:rsidR="00032D12">
        <w:rPr>
          <w:rFonts w:ascii="Times New Roman" w:hAnsi="Times New Roman" w:cs="Times New Roman"/>
          <w:sz w:val="28"/>
          <w:szCs w:val="28"/>
        </w:rPr>
        <w:t>C</w:t>
      </w:r>
      <w:r w:rsidRPr="00E32A87">
        <w:rPr>
          <w:rFonts w:ascii="Times New Roman" w:hAnsi="Times New Roman" w:cs="Times New Roman"/>
          <w:sz w:val="28"/>
          <w:szCs w:val="28"/>
        </w:rPr>
        <w:t>ourt:</w:t>
      </w:r>
    </w:p>
    <w:p w:rsidR="007817BC" w:rsidRPr="00D25A96" w:rsidRDefault="007817BC" w:rsidP="002A58C3">
      <w:pPr>
        <w:pStyle w:val="ListParagraph"/>
        <w:numPr>
          <w:ilvl w:val="0"/>
          <w:numId w:val="3"/>
        </w:numPr>
        <w:tabs>
          <w:tab w:val="left" w:pos="1530"/>
        </w:tabs>
        <w:spacing w:line="480" w:lineRule="auto"/>
        <w:jc w:val="both"/>
        <w:rPr>
          <w:rFonts w:ascii="Times New Roman" w:hAnsi="Times New Roman" w:cs="Times New Roman"/>
          <w:sz w:val="28"/>
          <w:szCs w:val="28"/>
        </w:rPr>
      </w:pPr>
      <w:r w:rsidRPr="00D25A96">
        <w:rPr>
          <w:rFonts w:ascii="Times New Roman" w:hAnsi="Times New Roman" w:cs="Times New Roman"/>
          <w:sz w:val="28"/>
          <w:szCs w:val="28"/>
        </w:rPr>
        <w:t xml:space="preserve">The supply from the connection </w:t>
      </w:r>
      <w:r w:rsidR="003E43CF">
        <w:rPr>
          <w:rFonts w:ascii="Times New Roman" w:hAnsi="Times New Roman" w:cs="Times New Roman"/>
          <w:sz w:val="28"/>
          <w:szCs w:val="28"/>
        </w:rPr>
        <w:t>wa</w:t>
      </w:r>
      <w:r w:rsidRPr="00D25A96">
        <w:rPr>
          <w:rFonts w:ascii="Times New Roman" w:hAnsi="Times New Roman" w:cs="Times New Roman"/>
          <w:sz w:val="28"/>
          <w:szCs w:val="28"/>
        </w:rPr>
        <w:t>s being used for sports goods/rubber footwear</w:t>
      </w:r>
      <w:r w:rsidR="00972486">
        <w:rPr>
          <w:rFonts w:ascii="Times New Roman" w:hAnsi="Times New Roman" w:cs="Times New Roman"/>
          <w:sz w:val="28"/>
          <w:szCs w:val="28"/>
        </w:rPr>
        <w:t>s</w:t>
      </w:r>
      <w:r w:rsidRPr="00D25A96">
        <w:rPr>
          <w:rFonts w:ascii="Times New Roman" w:hAnsi="Times New Roman" w:cs="Times New Roman"/>
          <w:sz w:val="28"/>
          <w:szCs w:val="28"/>
        </w:rPr>
        <w:t>.</w:t>
      </w:r>
      <w:r w:rsidR="003E43CF">
        <w:rPr>
          <w:rFonts w:ascii="Times New Roman" w:hAnsi="Times New Roman" w:cs="Times New Roman"/>
          <w:sz w:val="28"/>
          <w:szCs w:val="28"/>
        </w:rPr>
        <w:t xml:space="preserve"> </w:t>
      </w:r>
      <w:r w:rsidRPr="00D25A96">
        <w:rPr>
          <w:rFonts w:ascii="Times New Roman" w:hAnsi="Times New Roman" w:cs="Times New Roman"/>
          <w:sz w:val="28"/>
          <w:szCs w:val="28"/>
        </w:rPr>
        <w:t xml:space="preserve">There is acute slump in the industry especially after the </w:t>
      </w:r>
      <w:r w:rsidR="00032D12">
        <w:rPr>
          <w:rFonts w:ascii="Times New Roman" w:hAnsi="Times New Roman" w:cs="Times New Roman"/>
          <w:sz w:val="28"/>
          <w:szCs w:val="28"/>
        </w:rPr>
        <w:t>y</w:t>
      </w:r>
      <w:r w:rsidRPr="00D25A96">
        <w:rPr>
          <w:rFonts w:ascii="Times New Roman" w:hAnsi="Times New Roman" w:cs="Times New Roman"/>
          <w:sz w:val="28"/>
          <w:szCs w:val="28"/>
        </w:rPr>
        <w:t>ear-2014</w:t>
      </w:r>
      <w:r w:rsidR="00972486">
        <w:rPr>
          <w:rFonts w:ascii="Times New Roman" w:hAnsi="Times New Roman" w:cs="Times New Roman"/>
          <w:sz w:val="28"/>
          <w:szCs w:val="28"/>
        </w:rPr>
        <w:t>.</w:t>
      </w:r>
      <w:r w:rsidR="003E43CF">
        <w:rPr>
          <w:rFonts w:ascii="Times New Roman" w:hAnsi="Times New Roman" w:cs="Times New Roman"/>
          <w:sz w:val="28"/>
          <w:szCs w:val="28"/>
        </w:rPr>
        <w:t xml:space="preserve"> </w:t>
      </w:r>
      <w:r w:rsidR="00972486" w:rsidRPr="00D25A96">
        <w:rPr>
          <w:rFonts w:ascii="Times New Roman" w:hAnsi="Times New Roman" w:cs="Times New Roman"/>
          <w:sz w:val="28"/>
          <w:szCs w:val="28"/>
        </w:rPr>
        <w:t>T</w:t>
      </w:r>
      <w:r w:rsidRPr="00D25A96">
        <w:rPr>
          <w:rFonts w:ascii="Times New Roman" w:hAnsi="Times New Roman" w:cs="Times New Roman"/>
          <w:sz w:val="28"/>
          <w:szCs w:val="28"/>
        </w:rPr>
        <w:t>he</w:t>
      </w:r>
      <w:r w:rsidR="00972486">
        <w:rPr>
          <w:rFonts w:ascii="Times New Roman" w:hAnsi="Times New Roman" w:cs="Times New Roman"/>
          <w:sz w:val="28"/>
          <w:szCs w:val="28"/>
        </w:rPr>
        <w:t xml:space="preserve"> </w:t>
      </w:r>
      <w:r w:rsidRPr="00D25A96">
        <w:rPr>
          <w:rFonts w:ascii="Times New Roman" w:hAnsi="Times New Roman" w:cs="Times New Roman"/>
          <w:sz w:val="28"/>
          <w:szCs w:val="28"/>
        </w:rPr>
        <w:t xml:space="preserve">production and consequent use of supply of electricity </w:t>
      </w:r>
      <w:r w:rsidR="00015FA4">
        <w:rPr>
          <w:rFonts w:ascii="Times New Roman" w:hAnsi="Times New Roman" w:cs="Times New Roman"/>
          <w:sz w:val="28"/>
          <w:szCs w:val="28"/>
        </w:rPr>
        <w:t>wa</w:t>
      </w:r>
      <w:r w:rsidRPr="00D25A96">
        <w:rPr>
          <w:rFonts w:ascii="Times New Roman" w:hAnsi="Times New Roman" w:cs="Times New Roman"/>
          <w:sz w:val="28"/>
          <w:szCs w:val="28"/>
        </w:rPr>
        <w:t xml:space="preserve">s almost 50-60% in the year 2015 and only 30-35% in the year 2016 </w:t>
      </w:r>
      <w:r w:rsidR="00015FA4">
        <w:rPr>
          <w:rFonts w:ascii="Times New Roman" w:hAnsi="Times New Roman" w:cs="Times New Roman"/>
          <w:sz w:val="28"/>
          <w:szCs w:val="28"/>
        </w:rPr>
        <w:t xml:space="preserve">and </w:t>
      </w:r>
      <w:r w:rsidRPr="00D25A96">
        <w:rPr>
          <w:rFonts w:ascii="Times New Roman" w:hAnsi="Times New Roman" w:cs="Times New Roman"/>
          <w:sz w:val="28"/>
          <w:szCs w:val="28"/>
        </w:rPr>
        <w:t xml:space="preserve"> 2017, when compared with </w:t>
      </w:r>
      <w:r w:rsidR="00015FA4">
        <w:rPr>
          <w:rFonts w:ascii="Times New Roman" w:hAnsi="Times New Roman" w:cs="Times New Roman"/>
          <w:sz w:val="28"/>
          <w:szCs w:val="28"/>
        </w:rPr>
        <w:t xml:space="preserve">the </w:t>
      </w:r>
      <w:r w:rsidRPr="00D25A96">
        <w:rPr>
          <w:rFonts w:ascii="Times New Roman" w:hAnsi="Times New Roman" w:cs="Times New Roman"/>
          <w:sz w:val="28"/>
          <w:szCs w:val="28"/>
        </w:rPr>
        <w:t>consumption of electricity in the year</w:t>
      </w:r>
      <w:r w:rsidR="00015FA4">
        <w:rPr>
          <w:rFonts w:ascii="Times New Roman" w:hAnsi="Times New Roman" w:cs="Times New Roman"/>
          <w:sz w:val="28"/>
          <w:szCs w:val="28"/>
        </w:rPr>
        <w:t xml:space="preserve"> </w:t>
      </w:r>
      <w:r w:rsidRPr="00D25A96">
        <w:rPr>
          <w:rFonts w:ascii="Times New Roman" w:hAnsi="Times New Roman" w:cs="Times New Roman"/>
          <w:sz w:val="28"/>
          <w:szCs w:val="28"/>
        </w:rPr>
        <w:t xml:space="preserve">2014. Further, the consumption of the </w:t>
      </w:r>
      <w:r w:rsidR="00015FA4">
        <w:rPr>
          <w:rFonts w:ascii="Times New Roman" w:hAnsi="Times New Roman" w:cs="Times New Roman"/>
          <w:sz w:val="28"/>
          <w:szCs w:val="28"/>
        </w:rPr>
        <w:t>P</w:t>
      </w:r>
      <w:r w:rsidRPr="00D25A96">
        <w:rPr>
          <w:rFonts w:ascii="Times New Roman" w:hAnsi="Times New Roman" w:cs="Times New Roman"/>
          <w:sz w:val="28"/>
          <w:szCs w:val="28"/>
        </w:rPr>
        <w:t>etitioner var</w:t>
      </w:r>
      <w:r w:rsidR="00015FA4">
        <w:rPr>
          <w:rFonts w:ascii="Times New Roman" w:hAnsi="Times New Roman" w:cs="Times New Roman"/>
          <w:sz w:val="28"/>
          <w:szCs w:val="28"/>
        </w:rPr>
        <w:t>ied</w:t>
      </w:r>
      <w:r w:rsidRPr="00D25A96">
        <w:rPr>
          <w:rFonts w:ascii="Times New Roman" w:hAnsi="Times New Roman" w:cs="Times New Roman"/>
          <w:sz w:val="28"/>
          <w:szCs w:val="28"/>
        </w:rPr>
        <w:t xml:space="preserve"> from month to month, according to season </w:t>
      </w:r>
      <w:r w:rsidR="00015FA4">
        <w:rPr>
          <w:rFonts w:ascii="Times New Roman" w:hAnsi="Times New Roman" w:cs="Times New Roman"/>
          <w:sz w:val="28"/>
          <w:szCs w:val="28"/>
        </w:rPr>
        <w:t>and</w:t>
      </w:r>
      <w:r w:rsidRPr="00D25A96">
        <w:rPr>
          <w:rFonts w:ascii="Times New Roman" w:hAnsi="Times New Roman" w:cs="Times New Roman"/>
          <w:sz w:val="28"/>
          <w:szCs w:val="28"/>
        </w:rPr>
        <w:t xml:space="preserve"> </w:t>
      </w:r>
      <w:r w:rsidRPr="00D25A96">
        <w:rPr>
          <w:rFonts w:ascii="Times New Roman" w:hAnsi="Times New Roman" w:cs="Times New Roman"/>
          <w:sz w:val="28"/>
          <w:szCs w:val="28"/>
        </w:rPr>
        <w:lastRenderedPageBreak/>
        <w:t>demand in the market/work in the factory.</w:t>
      </w:r>
      <w:r w:rsidR="00015FA4">
        <w:rPr>
          <w:rFonts w:ascii="Times New Roman" w:hAnsi="Times New Roman" w:cs="Times New Roman"/>
          <w:sz w:val="28"/>
          <w:szCs w:val="28"/>
        </w:rPr>
        <w:t xml:space="preserve">  </w:t>
      </w:r>
      <w:r w:rsidRPr="00D25A96">
        <w:rPr>
          <w:rFonts w:ascii="Times New Roman" w:hAnsi="Times New Roman" w:cs="Times New Roman"/>
          <w:sz w:val="28"/>
          <w:szCs w:val="28"/>
        </w:rPr>
        <w:t xml:space="preserve">The demand </w:t>
      </w:r>
      <w:r w:rsidR="00015FA4">
        <w:rPr>
          <w:rFonts w:ascii="Times New Roman" w:hAnsi="Times New Roman" w:cs="Times New Roman"/>
          <w:sz w:val="28"/>
          <w:szCs w:val="28"/>
        </w:rPr>
        <w:t>wa</w:t>
      </w:r>
      <w:r w:rsidRPr="00D25A96">
        <w:rPr>
          <w:rFonts w:ascii="Times New Roman" w:hAnsi="Times New Roman" w:cs="Times New Roman"/>
          <w:sz w:val="28"/>
          <w:szCs w:val="28"/>
        </w:rPr>
        <w:t>s also effected with the policies of the Govt. and it c</w:t>
      </w:r>
      <w:r w:rsidR="00015FA4">
        <w:rPr>
          <w:rFonts w:ascii="Times New Roman" w:hAnsi="Times New Roman" w:cs="Times New Roman"/>
          <w:sz w:val="28"/>
          <w:szCs w:val="28"/>
        </w:rPr>
        <w:t xml:space="preserve">ould </w:t>
      </w:r>
      <w:r w:rsidRPr="00D25A96">
        <w:rPr>
          <w:rFonts w:ascii="Times New Roman" w:hAnsi="Times New Roman" w:cs="Times New Roman"/>
          <w:sz w:val="28"/>
          <w:szCs w:val="28"/>
        </w:rPr>
        <w:t xml:space="preserve">not be considered that every year, the consumption of electricity will be matching with the corresponding period of previous year. The officer </w:t>
      </w:r>
      <w:r w:rsidR="00536421">
        <w:rPr>
          <w:rFonts w:ascii="Times New Roman" w:hAnsi="Times New Roman" w:cs="Times New Roman"/>
          <w:sz w:val="28"/>
          <w:szCs w:val="28"/>
        </w:rPr>
        <w:t xml:space="preserve">concerned </w:t>
      </w:r>
      <w:r w:rsidRPr="00D25A96">
        <w:rPr>
          <w:rFonts w:ascii="Times New Roman" w:hAnsi="Times New Roman" w:cs="Times New Roman"/>
          <w:sz w:val="28"/>
          <w:szCs w:val="28"/>
        </w:rPr>
        <w:t xml:space="preserve">of the PSPCL </w:t>
      </w:r>
      <w:r w:rsidR="00015FA4">
        <w:rPr>
          <w:rFonts w:ascii="Times New Roman" w:hAnsi="Times New Roman" w:cs="Times New Roman"/>
          <w:sz w:val="28"/>
          <w:szCs w:val="28"/>
        </w:rPr>
        <w:t>wa</w:t>
      </w:r>
      <w:r w:rsidRPr="00D25A96">
        <w:rPr>
          <w:rFonts w:ascii="Times New Roman" w:hAnsi="Times New Roman" w:cs="Times New Roman"/>
          <w:sz w:val="28"/>
          <w:szCs w:val="28"/>
        </w:rPr>
        <w:t>s recording regular readings and bill</w:t>
      </w:r>
      <w:r w:rsidR="003D4B8A">
        <w:rPr>
          <w:rFonts w:ascii="Times New Roman" w:hAnsi="Times New Roman" w:cs="Times New Roman"/>
          <w:sz w:val="28"/>
          <w:szCs w:val="28"/>
        </w:rPr>
        <w:t>s</w:t>
      </w:r>
      <w:r w:rsidRPr="00D25A96">
        <w:rPr>
          <w:rFonts w:ascii="Times New Roman" w:hAnsi="Times New Roman" w:cs="Times New Roman"/>
          <w:sz w:val="28"/>
          <w:szCs w:val="28"/>
        </w:rPr>
        <w:t xml:space="preserve"> as issued on the basis of recorded consumption</w:t>
      </w:r>
      <w:r w:rsidR="00A238FC">
        <w:rPr>
          <w:rFonts w:ascii="Times New Roman" w:hAnsi="Times New Roman" w:cs="Times New Roman"/>
          <w:sz w:val="28"/>
          <w:szCs w:val="28"/>
        </w:rPr>
        <w:t>,</w:t>
      </w:r>
      <w:r w:rsidRPr="00D25A96">
        <w:rPr>
          <w:rFonts w:ascii="Times New Roman" w:hAnsi="Times New Roman" w:cs="Times New Roman"/>
          <w:sz w:val="28"/>
          <w:szCs w:val="28"/>
        </w:rPr>
        <w:t xml:space="preserve"> ha</w:t>
      </w:r>
      <w:r w:rsidR="00015FA4">
        <w:rPr>
          <w:rFonts w:ascii="Times New Roman" w:hAnsi="Times New Roman" w:cs="Times New Roman"/>
          <w:sz w:val="28"/>
          <w:szCs w:val="28"/>
        </w:rPr>
        <w:t>d</w:t>
      </w:r>
      <w:r w:rsidRPr="00D25A96">
        <w:rPr>
          <w:rFonts w:ascii="Times New Roman" w:hAnsi="Times New Roman" w:cs="Times New Roman"/>
          <w:sz w:val="28"/>
          <w:szCs w:val="28"/>
        </w:rPr>
        <w:t xml:space="preserve"> been paid in due course.</w:t>
      </w:r>
      <w:r w:rsidR="00015FA4">
        <w:rPr>
          <w:rFonts w:ascii="Times New Roman" w:hAnsi="Times New Roman" w:cs="Times New Roman"/>
          <w:sz w:val="28"/>
          <w:szCs w:val="28"/>
        </w:rPr>
        <w:t xml:space="preserve">  </w:t>
      </w:r>
      <w:r w:rsidRPr="00D25A96">
        <w:rPr>
          <w:rFonts w:ascii="Times New Roman" w:hAnsi="Times New Roman" w:cs="Times New Roman"/>
          <w:sz w:val="28"/>
          <w:szCs w:val="28"/>
        </w:rPr>
        <w:t>The consumption pattern during the disputed period vi</w:t>
      </w:r>
      <w:r w:rsidR="00DE4496">
        <w:rPr>
          <w:rFonts w:ascii="Times New Roman" w:hAnsi="Times New Roman" w:cs="Times New Roman"/>
          <w:sz w:val="28"/>
          <w:szCs w:val="28"/>
        </w:rPr>
        <w:t>s</w:t>
      </w:r>
      <w:r w:rsidRPr="00D25A96">
        <w:rPr>
          <w:rFonts w:ascii="Times New Roman" w:hAnsi="Times New Roman" w:cs="Times New Roman"/>
          <w:sz w:val="28"/>
          <w:szCs w:val="28"/>
        </w:rPr>
        <w:t>-a-vi</w:t>
      </w:r>
      <w:r w:rsidR="00DE4496">
        <w:rPr>
          <w:rFonts w:ascii="Times New Roman" w:hAnsi="Times New Roman" w:cs="Times New Roman"/>
          <w:sz w:val="28"/>
          <w:szCs w:val="28"/>
        </w:rPr>
        <w:t>s</w:t>
      </w:r>
      <w:r w:rsidRPr="00D25A96">
        <w:rPr>
          <w:rFonts w:ascii="Times New Roman" w:hAnsi="Times New Roman" w:cs="Times New Roman"/>
          <w:sz w:val="28"/>
          <w:szCs w:val="28"/>
        </w:rPr>
        <w:t xml:space="preserve"> other period </w:t>
      </w:r>
      <w:r w:rsidR="00EB0A0F">
        <w:rPr>
          <w:rFonts w:ascii="Times New Roman" w:hAnsi="Times New Roman" w:cs="Times New Roman"/>
          <w:sz w:val="28"/>
          <w:szCs w:val="28"/>
        </w:rPr>
        <w:t xml:space="preserve">               </w:t>
      </w:r>
      <w:r w:rsidRPr="00D25A96">
        <w:rPr>
          <w:rFonts w:ascii="Times New Roman" w:hAnsi="Times New Roman" w:cs="Times New Roman"/>
          <w:sz w:val="28"/>
          <w:szCs w:val="28"/>
        </w:rPr>
        <w:t>(upto date), d</w:t>
      </w:r>
      <w:r w:rsidR="00DE4496">
        <w:rPr>
          <w:rFonts w:ascii="Times New Roman" w:hAnsi="Times New Roman" w:cs="Times New Roman"/>
          <w:sz w:val="28"/>
          <w:szCs w:val="28"/>
        </w:rPr>
        <w:t>id</w:t>
      </w:r>
      <w:r w:rsidRPr="00D25A96">
        <w:rPr>
          <w:rFonts w:ascii="Times New Roman" w:hAnsi="Times New Roman" w:cs="Times New Roman"/>
          <w:sz w:val="28"/>
          <w:szCs w:val="28"/>
        </w:rPr>
        <w:t xml:space="preserve"> not suggest that </w:t>
      </w:r>
      <w:r w:rsidR="00DE4496">
        <w:rPr>
          <w:rFonts w:ascii="Times New Roman" w:hAnsi="Times New Roman" w:cs="Times New Roman"/>
          <w:sz w:val="28"/>
          <w:szCs w:val="28"/>
        </w:rPr>
        <w:t>Energy M</w:t>
      </w:r>
      <w:r w:rsidRPr="00D25A96">
        <w:rPr>
          <w:rFonts w:ascii="Times New Roman" w:hAnsi="Times New Roman" w:cs="Times New Roman"/>
          <w:sz w:val="28"/>
          <w:szCs w:val="28"/>
        </w:rPr>
        <w:t>eter was defective during the disputed period. However,</w:t>
      </w:r>
      <w:r w:rsidR="00015FA4">
        <w:rPr>
          <w:rFonts w:ascii="Times New Roman" w:hAnsi="Times New Roman" w:cs="Times New Roman"/>
          <w:sz w:val="28"/>
          <w:szCs w:val="28"/>
        </w:rPr>
        <w:t xml:space="preserve"> </w:t>
      </w:r>
      <w:r w:rsidRPr="00D25A96">
        <w:rPr>
          <w:rFonts w:ascii="Times New Roman" w:hAnsi="Times New Roman" w:cs="Times New Roman"/>
          <w:sz w:val="28"/>
          <w:szCs w:val="28"/>
        </w:rPr>
        <w:t>the Forum ha</w:t>
      </w:r>
      <w:r w:rsidR="00DE4496">
        <w:rPr>
          <w:rFonts w:ascii="Times New Roman" w:hAnsi="Times New Roman" w:cs="Times New Roman"/>
          <w:sz w:val="28"/>
          <w:szCs w:val="28"/>
        </w:rPr>
        <w:t>d</w:t>
      </w:r>
      <w:r w:rsidRPr="00D25A96">
        <w:rPr>
          <w:rFonts w:ascii="Times New Roman" w:hAnsi="Times New Roman" w:cs="Times New Roman"/>
          <w:sz w:val="28"/>
          <w:szCs w:val="28"/>
        </w:rPr>
        <w:t xml:space="preserve"> arrived at the conclusion on the basis of vague orders of ASE/MMTS and consumption recorded during the period </w:t>
      </w:r>
      <w:r w:rsidR="00DE4496">
        <w:rPr>
          <w:rFonts w:ascii="Times New Roman" w:hAnsi="Times New Roman" w:cs="Times New Roman"/>
          <w:sz w:val="28"/>
          <w:szCs w:val="28"/>
        </w:rPr>
        <w:t xml:space="preserve">from </w:t>
      </w:r>
      <w:r w:rsidR="00015FA4">
        <w:rPr>
          <w:rFonts w:ascii="Times New Roman" w:hAnsi="Times New Roman" w:cs="Times New Roman"/>
          <w:sz w:val="28"/>
          <w:szCs w:val="28"/>
        </w:rPr>
        <w:t>0</w:t>
      </w:r>
      <w:r w:rsidRPr="00D25A96">
        <w:rPr>
          <w:rFonts w:ascii="Times New Roman" w:hAnsi="Times New Roman" w:cs="Times New Roman"/>
          <w:sz w:val="28"/>
          <w:szCs w:val="28"/>
        </w:rPr>
        <w:t xml:space="preserve">2/2015 to </w:t>
      </w:r>
      <w:r w:rsidR="00015FA4">
        <w:rPr>
          <w:rFonts w:ascii="Times New Roman" w:hAnsi="Times New Roman" w:cs="Times New Roman"/>
          <w:sz w:val="28"/>
          <w:szCs w:val="28"/>
        </w:rPr>
        <w:t>0</w:t>
      </w:r>
      <w:r w:rsidRPr="00D25A96">
        <w:rPr>
          <w:rFonts w:ascii="Times New Roman" w:hAnsi="Times New Roman" w:cs="Times New Roman"/>
          <w:sz w:val="28"/>
          <w:szCs w:val="28"/>
        </w:rPr>
        <w:t xml:space="preserve">6/2015, (disputed period) and corresponding period of previous year, which </w:t>
      </w:r>
      <w:r w:rsidR="00536421">
        <w:rPr>
          <w:rFonts w:ascii="Times New Roman" w:hAnsi="Times New Roman" w:cs="Times New Roman"/>
          <w:sz w:val="28"/>
          <w:szCs w:val="28"/>
        </w:rPr>
        <w:t>wa</w:t>
      </w:r>
      <w:r w:rsidRPr="00D25A96">
        <w:rPr>
          <w:rFonts w:ascii="Times New Roman" w:hAnsi="Times New Roman" w:cs="Times New Roman"/>
          <w:sz w:val="28"/>
          <w:szCs w:val="28"/>
        </w:rPr>
        <w:t xml:space="preserve">s absolutely wrong considering the data available as per DDL Print-out and up to date consumption pattern, of the </w:t>
      </w:r>
      <w:r w:rsidR="00DE4496">
        <w:rPr>
          <w:rFonts w:ascii="Times New Roman" w:hAnsi="Times New Roman" w:cs="Times New Roman"/>
          <w:sz w:val="28"/>
          <w:szCs w:val="28"/>
        </w:rPr>
        <w:t>P</w:t>
      </w:r>
      <w:r w:rsidRPr="00D25A96">
        <w:rPr>
          <w:rFonts w:ascii="Times New Roman" w:hAnsi="Times New Roman" w:cs="Times New Roman"/>
          <w:sz w:val="28"/>
          <w:szCs w:val="28"/>
        </w:rPr>
        <w:t xml:space="preserve">etitioner. Thus,  burdening the consumer with such a huge amount of </w:t>
      </w:r>
      <w:r w:rsidR="00EB0A0F">
        <w:rPr>
          <w:rFonts w:ascii="Times New Roman" w:hAnsi="Times New Roman" w:cs="Times New Roman"/>
          <w:sz w:val="28"/>
          <w:szCs w:val="28"/>
        </w:rPr>
        <w:t xml:space="preserve">                       </w:t>
      </w:r>
      <w:r w:rsidRPr="00D25A96">
        <w:rPr>
          <w:rFonts w:ascii="Times New Roman" w:hAnsi="Times New Roman" w:cs="Times New Roman"/>
          <w:sz w:val="28"/>
          <w:szCs w:val="28"/>
        </w:rPr>
        <w:t>Rs 7</w:t>
      </w:r>
      <w:r w:rsidR="00EB0A0F">
        <w:rPr>
          <w:rFonts w:ascii="Times New Roman" w:hAnsi="Times New Roman" w:cs="Times New Roman"/>
          <w:sz w:val="28"/>
          <w:szCs w:val="28"/>
        </w:rPr>
        <w:t>,</w:t>
      </w:r>
      <w:r w:rsidRPr="00D25A96">
        <w:rPr>
          <w:rFonts w:ascii="Times New Roman" w:hAnsi="Times New Roman" w:cs="Times New Roman"/>
          <w:sz w:val="28"/>
          <w:szCs w:val="28"/>
        </w:rPr>
        <w:t>94</w:t>
      </w:r>
      <w:r w:rsidR="00EB0A0F">
        <w:rPr>
          <w:rFonts w:ascii="Times New Roman" w:hAnsi="Times New Roman" w:cs="Times New Roman"/>
          <w:sz w:val="28"/>
          <w:szCs w:val="28"/>
        </w:rPr>
        <w:t>,</w:t>
      </w:r>
      <w:r w:rsidRPr="00D25A96">
        <w:rPr>
          <w:rFonts w:ascii="Times New Roman" w:hAnsi="Times New Roman" w:cs="Times New Roman"/>
          <w:sz w:val="28"/>
          <w:szCs w:val="28"/>
        </w:rPr>
        <w:t>961/-</w:t>
      </w:r>
      <w:r w:rsidR="00EB0A0F">
        <w:rPr>
          <w:rFonts w:ascii="Times New Roman" w:hAnsi="Times New Roman" w:cs="Times New Roman"/>
          <w:sz w:val="28"/>
          <w:szCs w:val="28"/>
        </w:rPr>
        <w:t xml:space="preserve"> </w:t>
      </w:r>
      <w:r w:rsidRPr="00D25A96">
        <w:rPr>
          <w:rFonts w:ascii="Times New Roman" w:hAnsi="Times New Roman" w:cs="Times New Roman"/>
          <w:sz w:val="28"/>
          <w:szCs w:val="28"/>
        </w:rPr>
        <w:t>(revised as Rs.</w:t>
      </w:r>
      <w:r w:rsidR="00EB0A0F">
        <w:rPr>
          <w:rFonts w:ascii="Times New Roman" w:hAnsi="Times New Roman" w:cs="Times New Roman"/>
          <w:sz w:val="28"/>
          <w:szCs w:val="28"/>
        </w:rPr>
        <w:t xml:space="preserve"> </w:t>
      </w:r>
      <w:r w:rsidRPr="00D25A96">
        <w:rPr>
          <w:rFonts w:ascii="Times New Roman" w:hAnsi="Times New Roman" w:cs="Times New Roman"/>
          <w:sz w:val="28"/>
          <w:szCs w:val="28"/>
        </w:rPr>
        <w:t>6</w:t>
      </w:r>
      <w:r w:rsidR="00EB0A0F">
        <w:rPr>
          <w:rFonts w:ascii="Times New Roman" w:hAnsi="Times New Roman" w:cs="Times New Roman"/>
          <w:sz w:val="28"/>
          <w:szCs w:val="28"/>
        </w:rPr>
        <w:t>,</w:t>
      </w:r>
      <w:r w:rsidRPr="00D25A96">
        <w:rPr>
          <w:rFonts w:ascii="Times New Roman" w:hAnsi="Times New Roman" w:cs="Times New Roman"/>
          <w:sz w:val="28"/>
          <w:szCs w:val="28"/>
        </w:rPr>
        <w:t>39</w:t>
      </w:r>
      <w:r w:rsidR="00EB0A0F">
        <w:rPr>
          <w:rFonts w:ascii="Times New Roman" w:hAnsi="Times New Roman" w:cs="Times New Roman"/>
          <w:sz w:val="28"/>
          <w:szCs w:val="28"/>
        </w:rPr>
        <w:t>,</w:t>
      </w:r>
      <w:r w:rsidRPr="00D25A96">
        <w:rPr>
          <w:rFonts w:ascii="Times New Roman" w:hAnsi="Times New Roman" w:cs="Times New Roman"/>
          <w:sz w:val="28"/>
          <w:szCs w:val="28"/>
        </w:rPr>
        <w:t>239/-)</w:t>
      </w:r>
      <w:r w:rsidRPr="00D25A96">
        <w:rPr>
          <w:rFonts w:ascii="Times New Roman" w:hAnsi="Times New Roman" w:cs="Times New Roman"/>
          <w:b/>
          <w:sz w:val="28"/>
          <w:szCs w:val="28"/>
        </w:rPr>
        <w:t xml:space="preserve"> </w:t>
      </w:r>
      <w:r w:rsidRPr="00D25A96">
        <w:rPr>
          <w:rFonts w:ascii="Times New Roman" w:hAnsi="Times New Roman" w:cs="Times New Roman"/>
          <w:sz w:val="28"/>
          <w:szCs w:val="28"/>
        </w:rPr>
        <w:t>just on the basis of vague orders of ASE/MMTS, without testing the accuracy of</w:t>
      </w:r>
      <w:r w:rsidR="008F2C06">
        <w:rPr>
          <w:rFonts w:ascii="Times New Roman" w:hAnsi="Times New Roman" w:cs="Times New Roman"/>
          <w:sz w:val="28"/>
          <w:szCs w:val="28"/>
        </w:rPr>
        <w:t xml:space="preserve"> </w:t>
      </w:r>
      <w:r w:rsidR="00CE780C">
        <w:rPr>
          <w:rFonts w:ascii="Times New Roman" w:hAnsi="Times New Roman" w:cs="Times New Roman"/>
          <w:sz w:val="28"/>
          <w:szCs w:val="28"/>
        </w:rPr>
        <w:t xml:space="preserve"> the </w:t>
      </w:r>
      <w:r w:rsidR="008F2C06">
        <w:rPr>
          <w:rFonts w:ascii="Times New Roman" w:hAnsi="Times New Roman" w:cs="Times New Roman"/>
          <w:sz w:val="28"/>
          <w:szCs w:val="28"/>
        </w:rPr>
        <w:t>Energy M</w:t>
      </w:r>
      <w:r w:rsidRPr="00D25A96">
        <w:rPr>
          <w:rFonts w:ascii="Times New Roman" w:hAnsi="Times New Roman" w:cs="Times New Roman"/>
          <w:sz w:val="28"/>
          <w:szCs w:val="28"/>
        </w:rPr>
        <w:t xml:space="preserve">eter to ascertain the slowness factor and without reference to any rule/regulation of Supply Code or </w:t>
      </w:r>
      <w:r w:rsidRPr="00D25A96">
        <w:rPr>
          <w:rFonts w:ascii="Times New Roman" w:hAnsi="Times New Roman" w:cs="Times New Roman"/>
          <w:sz w:val="28"/>
          <w:szCs w:val="28"/>
        </w:rPr>
        <w:lastRenderedPageBreak/>
        <w:t>E</w:t>
      </w:r>
      <w:r w:rsidR="008F2C06">
        <w:rPr>
          <w:rFonts w:ascii="Times New Roman" w:hAnsi="Times New Roman" w:cs="Times New Roman"/>
          <w:sz w:val="28"/>
          <w:szCs w:val="28"/>
        </w:rPr>
        <w:t xml:space="preserve">lectricity </w:t>
      </w:r>
      <w:r w:rsidRPr="00D25A96">
        <w:rPr>
          <w:rFonts w:ascii="Times New Roman" w:hAnsi="Times New Roman" w:cs="Times New Roman"/>
          <w:sz w:val="28"/>
          <w:szCs w:val="28"/>
        </w:rPr>
        <w:t>A</w:t>
      </w:r>
      <w:r w:rsidR="008F2C06">
        <w:rPr>
          <w:rFonts w:ascii="Times New Roman" w:hAnsi="Times New Roman" w:cs="Times New Roman"/>
          <w:sz w:val="28"/>
          <w:szCs w:val="28"/>
        </w:rPr>
        <w:t>ct</w:t>
      </w:r>
      <w:r w:rsidRPr="00D25A96">
        <w:rPr>
          <w:rFonts w:ascii="Times New Roman" w:hAnsi="Times New Roman" w:cs="Times New Roman"/>
          <w:sz w:val="28"/>
          <w:szCs w:val="28"/>
        </w:rPr>
        <w:t xml:space="preserve">-2003, </w:t>
      </w:r>
      <w:r w:rsidR="008F2C06">
        <w:rPr>
          <w:rFonts w:ascii="Times New Roman" w:hAnsi="Times New Roman" w:cs="Times New Roman"/>
          <w:sz w:val="28"/>
          <w:szCs w:val="28"/>
        </w:rPr>
        <w:t>wa</w:t>
      </w:r>
      <w:r w:rsidRPr="00D25A96">
        <w:rPr>
          <w:rFonts w:ascii="Times New Roman" w:hAnsi="Times New Roman" w:cs="Times New Roman"/>
          <w:sz w:val="28"/>
          <w:szCs w:val="28"/>
        </w:rPr>
        <w:t xml:space="preserve">s unjustified and liable to be withdrawn. </w:t>
      </w:r>
    </w:p>
    <w:p w:rsidR="007817BC" w:rsidRPr="00D25A96" w:rsidRDefault="00CE780C" w:rsidP="002A58C3">
      <w:pPr>
        <w:pStyle w:val="ListParagraph"/>
        <w:numPr>
          <w:ilvl w:val="0"/>
          <w:numId w:val="3"/>
        </w:numPr>
        <w:tabs>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7817BC" w:rsidRPr="00D25A96">
        <w:rPr>
          <w:rFonts w:ascii="Times New Roman" w:hAnsi="Times New Roman" w:cs="Times New Roman"/>
          <w:sz w:val="28"/>
          <w:szCs w:val="28"/>
        </w:rPr>
        <w:t>A</w:t>
      </w:r>
      <w:r w:rsidR="000F24DF">
        <w:rPr>
          <w:rFonts w:ascii="Times New Roman" w:hAnsi="Times New Roman" w:cs="Times New Roman"/>
          <w:sz w:val="28"/>
          <w:szCs w:val="28"/>
        </w:rPr>
        <w:t xml:space="preserve">ddl. </w:t>
      </w:r>
      <w:r w:rsidR="007817BC" w:rsidRPr="00D25A96">
        <w:rPr>
          <w:rFonts w:ascii="Times New Roman" w:hAnsi="Times New Roman" w:cs="Times New Roman"/>
          <w:sz w:val="28"/>
          <w:szCs w:val="28"/>
        </w:rPr>
        <w:t>S</w:t>
      </w:r>
      <w:r w:rsidR="000F24DF">
        <w:rPr>
          <w:rFonts w:ascii="Times New Roman" w:hAnsi="Times New Roman" w:cs="Times New Roman"/>
          <w:sz w:val="28"/>
          <w:szCs w:val="28"/>
        </w:rPr>
        <w:t>.</w:t>
      </w:r>
      <w:r w:rsidR="007817BC" w:rsidRPr="00D25A96">
        <w:rPr>
          <w:rFonts w:ascii="Times New Roman" w:hAnsi="Times New Roman" w:cs="Times New Roman"/>
          <w:sz w:val="28"/>
          <w:szCs w:val="28"/>
        </w:rPr>
        <w:t>E/MMTS-2,</w:t>
      </w:r>
      <w:r w:rsidR="000000EC">
        <w:rPr>
          <w:rFonts w:ascii="Times New Roman" w:hAnsi="Times New Roman" w:cs="Times New Roman"/>
          <w:sz w:val="28"/>
          <w:szCs w:val="28"/>
        </w:rPr>
        <w:t xml:space="preserve"> </w:t>
      </w:r>
      <w:r w:rsidR="007817BC" w:rsidRPr="00D25A96">
        <w:rPr>
          <w:rFonts w:ascii="Times New Roman" w:hAnsi="Times New Roman" w:cs="Times New Roman"/>
          <w:sz w:val="28"/>
          <w:szCs w:val="28"/>
        </w:rPr>
        <w:t>Jalandhar</w:t>
      </w:r>
      <w:r w:rsidR="000F24DF">
        <w:rPr>
          <w:rFonts w:ascii="Times New Roman" w:hAnsi="Times New Roman" w:cs="Times New Roman"/>
          <w:sz w:val="28"/>
          <w:szCs w:val="28"/>
        </w:rPr>
        <w:t>,</w:t>
      </w:r>
      <w:r w:rsidR="007817BC" w:rsidRPr="00D25A96">
        <w:rPr>
          <w:rFonts w:ascii="Times New Roman" w:hAnsi="Times New Roman" w:cs="Times New Roman"/>
          <w:sz w:val="28"/>
          <w:szCs w:val="28"/>
        </w:rPr>
        <w:t xml:space="preserve"> as per speaking orders</w:t>
      </w:r>
      <w:r w:rsidR="000F24DF">
        <w:rPr>
          <w:rFonts w:ascii="Times New Roman" w:hAnsi="Times New Roman" w:cs="Times New Roman"/>
          <w:sz w:val="28"/>
          <w:szCs w:val="28"/>
        </w:rPr>
        <w:t xml:space="preserve"> conveyed</w:t>
      </w:r>
      <w:r w:rsidR="007817BC" w:rsidRPr="00D25A96">
        <w:rPr>
          <w:rFonts w:ascii="Times New Roman" w:hAnsi="Times New Roman" w:cs="Times New Roman"/>
          <w:sz w:val="28"/>
          <w:szCs w:val="28"/>
        </w:rPr>
        <w:t xml:space="preserve"> vide memo </w:t>
      </w:r>
      <w:r w:rsidR="000F24DF">
        <w:rPr>
          <w:rFonts w:ascii="Times New Roman" w:hAnsi="Times New Roman" w:cs="Times New Roman"/>
          <w:sz w:val="28"/>
          <w:szCs w:val="28"/>
        </w:rPr>
        <w:t>n</w:t>
      </w:r>
      <w:r w:rsidR="007817BC" w:rsidRPr="00D25A96">
        <w:rPr>
          <w:rFonts w:ascii="Times New Roman" w:hAnsi="Times New Roman" w:cs="Times New Roman"/>
          <w:sz w:val="28"/>
          <w:szCs w:val="28"/>
        </w:rPr>
        <w:t>o. 120 dated 22.</w:t>
      </w:r>
      <w:r w:rsidR="003D4B8A">
        <w:rPr>
          <w:rFonts w:ascii="Times New Roman" w:hAnsi="Times New Roman" w:cs="Times New Roman"/>
          <w:sz w:val="28"/>
          <w:szCs w:val="28"/>
        </w:rPr>
        <w:t>0</w:t>
      </w:r>
      <w:r w:rsidR="007817BC" w:rsidRPr="00D25A96">
        <w:rPr>
          <w:rFonts w:ascii="Times New Roman" w:hAnsi="Times New Roman" w:cs="Times New Roman"/>
          <w:sz w:val="28"/>
          <w:szCs w:val="28"/>
        </w:rPr>
        <w:t xml:space="preserve">6.2015 (as mentioned in the judgment of </w:t>
      </w:r>
      <w:r w:rsidR="000F24DF">
        <w:rPr>
          <w:rFonts w:ascii="Times New Roman" w:hAnsi="Times New Roman" w:cs="Times New Roman"/>
          <w:sz w:val="28"/>
          <w:szCs w:val="28"/>
        </w:rPr>
        <w:t xml:space="preserve">the </w:t>
      </w:r>
      <w:r w:rsidR="007817BC" w:rsidRPr="00D25A96">
        <w:rPr>
          <w:rFonts w:ascii="Times New Roman" w:hAnsi="Times New Roman" w:cs="Times New Roman"/>
          <w:sz w:val="28"/>
          <w:szCs w:val="28"/>
        </w:rPr>
        <w:t>F</w:t>
      </w:r>
      <w:r w:rsidR="00C7445D" w:rsidRPr="00D25A96">
        <w:rPr>
          <w:rFonts w:ascii="Times New Roman" w:hAnsi="Times New Roman" w:cs="Times New Roman"/>
          <w:sz w:val="28"/>
          <w:szCs w:val="28"/>
        </w:rPr>
        <w:t>orum</w:t>
      </w:r>
      <w:r w:rsidR="007817BC" w:rsidRPr="00D25A96">
        <w:rPr>
          <w:rFonts w:ascii="Times New Roman" w:hAnsi="Times New Roman" w:cs="Times New Roman"/>
          <w:sz w:val="28"/>
          <w:szCs w:val="28"/>
        </w:rPr>
        <w:t>)</w:t>
      </w:r>
      <w:r w:rsidR="000F24DF">
        <w:rPr>
          <w:rFonts w:ascii="Times New Roman" w:hAnsi="Times New Roman" w:cs="Times New Roman"/>
          <w:sz w:val="28"/>
          <w:szCs w:val="28"/>
        </w:rPr>
        <w:t>,</w:t>
      </w:r>
      <w:r w:rsidR="007817BC" w:rsidRPr="00D25A96">
        <w:rPr>
          <w:rFonts w:ascii="Times New Roman" w:hAnsi="Times New Roman" w:cs="Times New Roman"/>
          <w:sz w:val="28"/>
          <w:szCs w:val="28"/>
        </w:rPr>
        <w:t xml:space="preserve"> pointed</w:t>
      </w:r>
      <w:r w:rsidR="00BD27F7">
        <w:rPr>
          <w:rFonts w:ascii="Times New Roman" w:hAnsi="Times New Roman" w:cs="Times New Roman"/>
          <w:sz w:val="28"/>
          <w:szCs w:val="28"/>
        </w:rPr>
        <w:t>-</w:t>
      </w:r>
      <w:r w:rsidR="007817BC" w:rsidRPr="00D25A96">
        <w:rPr>
          <w:rFonts w:ascii="Times New Roman" w:hAnsi="Times New Roman" w:cs="Times New Roman"/>
          <w:sz w:val="28"/>
          <w:szCs w:val="28"/>
        </w:rPr>
        <w:t>out  that</w:t>
      </w:r>
      <w:r w:rsidR="007817BC" w:rsidRPr="00BD27F7">
        <w:rPr>
          <w:rFonts w:ascii="Times New Roman" w:hAnsi="Times New Roman" w:cs="Times New Roman"/>
          <w:sz w:val="28"/>
          <w:szCs w:val="28"/>
        </w:rPr>
        <w:t xml:space="preserve"> Y</w:t>
      </w:r>
      <w:r w:rsidR="00BD27F7" w:rsidRPr="00BD27F7">
        <w:rPr>
          <w:rFonts w:ascii="Times New Roman" w:hAnsi="Times New Roman" w:cs="Times New Roman"/>
          <w:sz w:val="28"/>
          <w:szCs w:val="28"/>
        </w:rPr>
        <w:t>ellow</w:t>
      </w:r>
      <w:r w:rsidR="007817BC" w:rsidRPr="00BD27F7">
        <w:rPr>
          <w:rFonts w:ascii="Times New Roman" w:hAnsi="Times New Roman" w:cs="Times New Roman"/>
          <w:sz w:val="28"/>
          <w:szCs w:val="28"/>
        </w:rPr>
        <w:t xml:space="preserve"> </w:t>
      </w:r>
      <w:r w:rsidR="00BD27F7" w:rsidRPr="00BD27F7">
        <w:rPr>
          <w:rFonts w:ascii="Times New Roman" w:hAnsi="Times New Roman" w:cs="Times New Roman"/>
          <w:sz w:val="28"/>
          <w:szCs w:val="28"/>
        </w:rPr>
        <w:t>P</w:t>
      </w:r>
      <w:r w:rsidR="007817BC" w:rsidRPr="00BD27F7">
        <w:rPr>
          <w:rFonts w:ascii="Times New Roman" w:hAnsi="Times New Roman" w:cs="Times New Roman"/>
          <w:sz w:val="28"/>
          <w:szCs w:val="28"/>
        </w:rPr>
        <w:t xml:space="preserve">hase of CT/PT </w:t>
      </w:r>
      <w:r w:rsidR="003D4B8A">
        <w:rPr>
          <w:rFonts w:ascii="Times New Roman" w:hAnsi="Times New Roman" w:cs="Times New Roman"/>
          <w:sz w:val="28"/>
          <w:szCs w:val="28"/>
        </w:rPr>
        <w:t xml:space="preserve">did </w:t>
      </w:r>
      <w:r w:rsidR="007817BC" w:rsidRPr="00BD27F7">
        <w:rPr>
          <w:rFonts w:ascii="Times New Roman" w:hAnsi="Times New Roman" w:cs="Times New Roman"/>
          <w:sz w:val="28"/>
          <w:szCs w:val="28"/>
        </w:rPr>
        <w:t>not contributed for 115 days and 12 hours and B</w:t>
      </w:r>
      <w:r w:rsidR="000F24DF" w:rsidRPr="00BD27F7">
        <w:rPr>
          <w:rFonts w:ascii="Times New Roman" w:hAnsi="Times New Roman" w:cs="Times New Roman"/>
          <w:sz w:val="28"/>
          <w:szCs w:val="28"/>
        </w:rPr>
        <w:t>lue</w:t>
      </w:r>
      <w:r w:rsidR="007817BC" w:rsidRPr="00BD27F7">
        <w:rPr>
          <w:rFonts w:ascii="Times New Roman" w:hAnsi="Times New Roman" w:cs="Times New Roman"/>
          <w:sz w:val="28"/>
          <w:szCs w:val="28"/>
        </w:rPr>
        <w:t xml:space="preserve"> </w:t>
      </w:r>
      <w:r w:rsidR="000F24DF" w:rsidRPr="00BD27F7">
        <w:rPr>
          <w:rFonts w:ascii="Times New Roman" w:hAnsi="Times New Roman" w:cs="Times New Roman"/>
          <w:sz w:val="28"/>
          <w:szCs w:val="28"/>
        </w:rPr>
        <w:t>P</w:t>
      </w:r>
      <w:r w:rsidR="007817BC" w:rsidRPr="00BD27F7">
        <w:rPr>
          <w:rFonts w:ascii="Times New Roman" w:hAnsi="Times New Roman" w:cs="Times New Roman"/>
          <w:sz w:val="28"/>
          <w:szCs w:val="28"/>
        </w:rPr>
        <w:t>hase for 5 days and 18 hours. So</w:t>
      </w:r>
      <w:r>
        <w:rPr>
          <w:rFonts w:ascii="Times New Roman" w:hAnsi="Times New Roman" w:cs="Times New Roman"/>
          <w:sz w:val="28"/>
          <w:szCs w:val="28"/>
        </w:rPr>
        <w:t>,</w:t>
      </w:r>
      <w:r w:rsidR="007817BC" w:rsidRPr="00BD27F7">
        <w:rPr>
          <w:rFonts w:ascii="Times New Roman" w:hAnsi="Times New Roman" w:cs="Times New Roman"/>
          <w:sz w:val="28"/>
          <w:szCs w:val="28"/>
        </w:rPr>
        <w:t xml:space="preserve"> the defective CT/PT unit (declared defective and instructed it to be replaced on 24.</w:t>
      </w:r>
      <w:r w:rsidR="00044435" w:rsidRPr="00BD27F7">
        <w:rPr>
          <w:rFonts w:ascii="Times New Roman" w:hAnsi="Times New Roman" w:cs="Times New Roman"/>
          <w:sz w:val="28"/>
          <w:szCs w:val="28"/>
        </w:rPr>
        <w:t>0</w:t>
      </w:r>
      <w:r w:rsidR="007817BC" w:rsidRPr="00BD27F7">
        <w:rPr>
          <w:rFonts w:ascii="Times New Roman" w:hAnsi="Times New Roman" w:cs="Times New Roman"/>
          <w:sz w:val="28"/>
          <w:szCs w:val="28"/>
        </w:rPr>
        <w:t>2.2015 vide ECR No. 35/29) remained in the circuit from 24.</w:t>
      </w:r>
      <w:r w:rsidR="00044435" w:rsidRPr="00BD27F7">
        <w:rPr>
          <w:rFonts w:ascii="Times New Roman" w:hAnsi="Times New Roman" w:cs="Times New Roman"/>
          <w:sz w:val="28"/>
          <w:szCs w:val="28"/>
        </w:rPr>
        <w:t>0</w:t>
      </w:r>
      <w:r w:rsidR="007817BC" w:rsidRPr="00BD27F7">
        <w:rPr>
          <w:rFonts w:ascii="Times New Roman" w:hAnsi="Times New Roman" w:cs="Times New Roman"/>
          <w:sz w:val="28"/>
          <w:szCs w:val="28"/>
        </w:rPr>
        <w:t>2.2015 to 05.</w:t>
      </w:r>
      <w:r w:rsidR="00044435" w:rsidRPr="00BD27F7">
        <w:rPr>
          <w:rFonts w:ascii="Times New Roman" w:hAnsi="Times New Roman" w:cs="Times New Roman"/>
          <w:sz w:val="28"/>
          <w:szCs w:val="28"/>
        </w:rPr>
        <w:t>0</w:t>
      </w:r>
      <w:r w:rsidR="007817BC" w:rsidRPr="00BD27F7">
        <w:rPr>
          <w:rFonts w:ascii="Times New Roman" w:hAnsi="Times New Roman" w:cs="Times New Roman"/>
          <w:sz w:val="28"/>
          <w:szCs w:val="28"/>
        </w:rPr>
        <w:t>6.2015</w:t>
      </w:r>
      <w:r w:rsidR="007817BC" w:rsidRPr="00D25A96">
        <w:rPr>
          <w:rFonts w:ascii="Times New Roman" w:hAnsi="Times New Roman" w:cs="Times New Roman"/>
          <w:i/>
          <w:sz w:val="28"/>
          <w:szCs w:val="28"/>
        </w:rPr>
        <w:t>.</w:t>
      </w:r>
      <w:r w:rsidR="007817BC" w:rsidRPr="00D25A96">
        <w:rPr>
          <w:rFonts w:ascii="Times New Roman" w:hAnsi="Times New Roman" w:cs="Times New Roman"/>
          <w:sz w:val="28"/>
          <w:szCs w:val="28"/>
        </w:rPr>
        <w:t xml:space="preserve"> These figures ha</w:t>
      </w:r>
      <w:r w:rsidR="000F24DF">
        <w:rPr>
          <w:rFonts w:ascii="Times New Roman" w:hAnsi="Times New Roman" w:cs="Times New Roman"/>
          <w:sz w:val="28"/>
          <w:szCs w:val="28"/>
        </w:rPr>
        <w:t>d</w:t>
      </w:r>
      <w:r w:rsidR="007817BC" w:rsidRPr="00D25A96">
        <w:rPr>
          <w:rFonts w:ascii="Times New Roman" w:hAnsi="Times New Roman" w:cs="Times New Roman"/>
          <w:sz w:val="28"/>
          <w:szCs w:val="28"/>
        </w:rPr>
        <w:t xml:space="preserve"> been taken from the </w:t>
      </w:r>
      <w:r w:rsidR="000F24DF" w:rsidRPr="00D25A96">
        <w:rPr>
          <w:rFonts w:ascii="Times New Roman" w:hAnsi="Times New Roman" w:cs="Times New Roman"/>
          <w:sz w:val="28"/>
          <w:szCs w:val="28"/>
        </w:rPr>
        <w:t>failure status/total count/total duration</w:t>
      </w:r>
      <w:r w:rsidR="007817BC" w:rsidRPr="00D25A96">
        <w:rPr>
          <w:rFonts w:ascii="Times New Roman" w:hAnsi="Times New Roman" w:cs="Times New Roman"/>
          <w:sz w:val="28"/>
          <w:szCs w:val="28"/>
        </w:rPr>
        <w:t xml:space="preserve">, available as per DDL dated </w:t>
      </w:r>
      <w:r w:rsidR="00044435">
        <w:rPr>
          <w:rFonts w:ascii="Times New Roman" w:hAnsi="Times New Roman" w:cs="Times New Roman"/>
          <w:sz w:val="28"/>
          <w:szCs w:val="28"/>
        </w:rPr>
        <w:t>0</w:t>
      </w:r>
      <w:r w:rsidR="007817BC" w:rsidRPr="00D25A96">
        <w:rPr>
          <w:rFonts w:ascii="Times New Roman" w:hAnsi="Times New Roman" w:cs="Times New Roman"/>
          <w:sz w:val="28"/>
          <w:szCs w:val="28"/>
        </w:rPr>
        <w:t>5.</w:t>
      </w:r>
      <w:r w:rsidR="00044435">
        <w:rPr>
          <w:rFonts w:ascii="Times New Roman" w:hAnsi="Times New Roman" w:cs="Times New Roman"/>
          <w:sz w:val="28"/>
          <w:szCs w:val="28"/>
        </w:rPr>
        <w:t>0</w:t>
      </w:r>
      <w:r w:rsidR="007817BC" w:rsidRPr="00D25A96">
        <w:rPr>
          <w:rFonts w:ascii="Times New Roman" w:hAnsi="Times New Roman" w:cs="Times New Roman"/>
          <w:sz w:val="28"/>
          <w:szCs w:val="28"/>
        </w:rPr>
        <w:t>6.2015. This status of failure of voltage</w:t>
      </w:r>
      <w:r w:rsidR="007817BC" w:rsidRPr="009F3197">
        <w:rPr>
          <w:rFonts w:ascii="Times New Roman" w:hAnsi="Times New Roman" w:cs="Times New Roman"/>
          <w:sz w:val="28"/>
          <w:szCs w:val="28"/>
        </w:rPr>
        <w:t xml:space="preserve"> </w:t>
      </w:r>
      <w:r w:rsidR="00EB0A0F">
        <w:rPr>
          <w:rFonts w:ascii="Times New Roman" w:hAnsi="Times New Roman" w:cs="Times New Roman"/>
          <w:sz w:val="28"/>
          <w:szCs w:val="28"/>
        </w:rPr>
        <w:t>wa</w:t>
      </w:r>
      <w:r w:rsidR="007817BC" w:rsidRPr="009F3197">
        <w:rPr>
          <w:rFonts w:ascii="Times New Roman" w:hAnsi="Times New Roman" w:cs="Times New Roman"/>
          <w:sz w:val="28"/>
          <w:szCs w:val="28"/>
        </w:rPr>
        <w:t xml:space="preserve">s not continuous </w:t>
      </w:r>
      <w:r w:rsidR="009F3197" w:rsidRPr="009F3197">
        <w:rPr>
          <w:rFonts w:ascii="Times New Roman" w:hAnsi="Times New Roman" w:cs="Times New Roman"/>
          <w:sz w:val="28"/>
          <w:szCs w:val="28"/>
        </w:rPr>
        <w:t>and</w:t>
      </w:r>
      <w:r w:rsidR="007817BC" w:rsidRPr="009F3197">
        <w:rPr>
          <w:rFonts w:ascii="Times New Roman" w:hAnsi="Times New Roman" w:cs="Times New Roman"/>
          <w:sz w:val="28"/>
          <w:szCs w:val="28"/>
        </w:rPr>
        <w:t xml:space="preserve"> total failure</w:t>
      </w:r>
      <w:r w:rsidR="007817BC" w:rsidRPr="00D25A96">
        <w:rPr>
          <w:rFonts w:ascii="Times New Roman" w:hAnsi="Times New Roman" w:cs="Times New Roman"/>
          <w:sz w:val="28"/>
          <w:szCs w:val="28"/>
        </w:rPr>
        <w:t xml:space="preserve"> status. This </w:t>
      </w:r>
      <w:r w:rsidR="00207F17">
        <w:rPr>
          <w:rFonts w:ascii="Times New Roman" w:hAnsi="Times New Roman" w:cs="Times New Roman"/>
          <w:sz w:val="28"/>
          <w:szCs w:val="28"/>
        </w:rPr>
        <w:t>wa</w:t>
      </w:r>
      <w:r w:rsidR="007817BC" w:rsidRPr="00D25A96">
        <w:rPr>
          <w:rFonts w:ascii="Times New Roman" w:hAnsi="Times New Roman" w:cs="Times New Roman"/>
          <w:sz w:val="28"/>
          <w:szCs w:val="28"/>
        </w:rPr>
        <w:t xml:space="preserve">s proved from the fact </w:t>
      </w:r>
      <w:r>
        <w:rPr>
          <w:rFonts w:ascii="Times New Roman" w:hAnsi="Times New Roman" w:cs="Times New Roman"/>
          <w:sz w:val="28"/>
          <w:szCs w:val="28"/>
        </w:rPr>
        <w:t xml:space="preserve">that </w:t>
      </w:r>
      <w:r w:rsidR="00D60C0C">
        <w:rPr>
          <w:rFonts w:ascii="Times New Roman" w:hAnsi="Times New Roman" w:cs="Times New Roman"/>
          <w:sz w:val="28"/>
          <w:szCs w:val="28"/>
        </w:rPr>
        <w:t xml:space="preserve">the </w:t>
      </w:r>
      <w:r w:rsidR="007817BC" w:rsidRPr="00D25A96">
        <w:rPr>
          <w:rFonts w:ascii="Times New Roman" w:hAnsi="Times New Roman" w:cs="Times New Roman"/>
          <w:sz w:val="28"/>
          <w:szCs w:val="28"/>
        </w:rPr>
        <w:t>voltage on Y</w:t>
      </w:r>
      <w:r w:rsidR="00207F17">
        <w:rPr>
          <w:rFonts w:ascii="Times New Roman" w:hAnsi="Times New Roman" w:cs="Times New Roman"/>
          <w:sz w:val="28"/>
          <w:szCs w:val="28"/>
        </w:rPr>
        <w:t>ellow P</w:t>
      </w:r>
      <w:r w:rsidR="007817BC" w:rsidRPr="00D25A96">
        <w:rPr>
          <w:rFonts w:ascii="Times New Roman" w:hAnsi="Times New Roman" w:cs="Times New Roman"/>
          <w:sz w:val="28"/>
          <w:szCs w:val="28"/>
        </w:rPr>
        <w:t>hase ha</w:t>
      </w:r>
      <w:r w:rsidR="00044435">
        <w:rPr>
          <w:rFonts w:ascii="Times New Roman" w:hAnsi="Times New Roman" w:cs="Times New Roman"/>
          <w:sz w:val="28"/>
          <w:szCs w:val="28"/>
        </w:rPr>
        <w:t>d</w:t>
      </w:r>
      <w:r w:rsidR="007817BC" w:rsidRPr="00D25A96">
        <w:rPr>
          <w:rFonts w:ascii="Times New Roman" w:hAnsi="Times New Roman" w:cs="Times New Roman"/>
          <w:sz w:val="28"/>
          <w:szCs w:val="28"/>
        </w:rPr>
        <w:t xml:space="preserve"> been shown as 12.9V to 24.7V from 31.</w:t>
      </w:r>
      <w:r w:rsidR="00044435">
        <w:rPr>
          <w:rFonts w:ascii="Times New Roman" w:hAnsi="Times New Roman" w:cs="Times New Roman"/>
          <w:sz w:val="28"/>
          <w:szCs w:val="28"/>
        </w:rPr>
        <w:t>0</w:t>
      </w:r>
      <w:r w:rsidR="007817BC" w:rsidRPr="00D25A96">
        <w:rPr>
          <w:rFonts w:ascii="Times New Roman" w:hAnsi="Times New Roman" w:cs="Times New Roman"/>
          <w:sz w:val="28"/>
          <w:szCs w:val="28"/>
        </w:rPr>
        <w:t xml:space="preserve">5.2015 to </w:t>
      </w:r>
      <w:r w:rsidR="00044435">
        <w:rPr>
          <w:rFonts w:ascii="Times New Roman" w:hAnsi="Times New Roman" w:cs="Times New Roman"/>
          <w:sz w:val="28"/>
          <w:szCs w:val="28"/>
        </w:rPr>
        <w:t>0</w:t>
      </w:r>
      <w:r w:rsidR="007817BC" w:rsidRPr="00D25A96">
        <w:rPr>
          <w:rFonts w:ascii="Times New Roman" w:hAnsi="Times New Roman" w:cs="Times New Roman"/>
          <w:sz w:val="28"/>
          <w:szCs w:val="28"/>
        </w:rPr>
        <w:t>4.</w:t>
      </w:r>
      <w:r w:rsidR="00044435">
        <w:rPr>
          <w:rFonts w:ascii="Times New Roman" w:hAnsi="Times New Roman" w:cs="Times New Roman"/>
          <w:sz w:val="28"/>
          <w:szCs w:val="28"/>
        </w:rPr>
        <w:t>0</w:t>
      </w:r>
      <w:r w:rsidR="007817BC" w:rsidRPr="00D25A96">
        <w:rPr>
          <w:rFonts w:ascii="Times New Roman" w:hAnsi="Times New Roman" w:cs="Times New Roman"/>
          <w:sz w:val="28"/>
          <w:szCs w:val="28"/>
        </w:rPr>
        <w:t xml:space="preserve">6.2015, as per DDL dated </w:t>
      </w:r>
      <w:r w:rsidR="003D4B8A">
        <w:rPr>
          <w:rFonts w:ascii="Times New Roman" w:hAnsi="Times New Roman" w:cs="Times New Roman"/>
          <w:sz w:val="28"/>
          <w:szCs w:val="28"/>
        </w:rPr>
        <w:t>0</w:t>
      </w:r>
      <w:r w:rsidR="007817BC" w:rsidRPr="00D25A96">
        <w:rPr>
          <w:rFonts w:ascii="Times New Roman" w:hAnsi="Times New Roman" w:cs="Times New Roman"/>
          <w:sz w:val="28"/>
          <w:szCs w:val="28"/>
        </w:rPr>
        <w:t>5.</w:t>
      </w:r>
      <w:r w:rsidR="003D4B8A">
        <w:rPr>
          <w:rFonts w:ascii="Times New Roman" w:hAnsi="Times New Roman" w:cs="Times New Roman"/>
          <w:sz w:val="28"/>
          <w:szCs w:val="28"/>
        </w:rPr>
        <w:t>0</w:t>
      </w:r>
      <w:r w:rsidR="007817BC" w:rsidRPr="00D25A96">
        <w:rPr>
          <w:rFonts w:ascii="Times New Roman" w:hAnsi="Times New Roman" w:cs="Times New Roman"/>
          <w:sz w:val="28"/>
          <w:szCs w:val="28"/>
        </w:rPr>
        <w:t>6.2015.</w:t>
      </w:r>
      <w:r w:rsidR="00207F17">
        <w:rPr>
          <w:rFonts w:ascii="Times New Roman" w:hAnsi="Times New Roman" w:cs="Times New Roman"/>
          <w:sz w:val="28"/>
          <w:szCs w:val="28"/>
        </w:rPr>
        <w:t xml:space="preserve">  </w:t>
      </w:r>
      <w:r w:rsidR="007817BC" w:rsidRPr="00D25A96">
        <w:rPr>
          <w:rFonts w:ascii="Times New Roman" w:hAnsi="Times New Roman" w:cs="Times New Roman"/>
          <w:sz w:val="28"/>
          <w:szCs w:val="28"/>
        </w:rPr>
        <w:t>Similarly, as per DDL dated 24.</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2.2015, voltage on Y</w:t>
      </w:r>
      <w:r w:rsidR="00B735BE">
        <w:rPr>
          <w:rFonts w:ascii="Times New Roman" w:hAnsi="Times New Roman" w:cs="Times New Roman"/>
          <w:sz w:val="28"/>
          <w:szCs w:val="28"/>
        </w:rPr>
        <w:t>ellow P</w:t>
      </w:r>
      <w:r w:rsidR="007817BC" w:rsidRPr="00D25A96">
        <w:rPr>
          <w:rFonts w:ascii="Times New Roman" w:hAnsi="Times New Roman" w:cs="Times New Roman"/>
          <w:sz w:val="28"/>
          <w:szCs w:val="28"/>
        </w:rPr>
        <w:t>hase ha</w:t>
      </w:r>
      <w:r w:rsidR="0027798D">
        <w:rPr>
          <w:rFonts w:ascii="Times New Roman" w:hAnsi="Times New Roman" w:cs="Times New Roman"/>
          <w:sz w:val="28"/>
          <w:szCs w:val="28"/>
        </w:rPr>
        <w:t>d</w:t>
      </w:r>
      <w:r w:rsidR="007817BC" w:rsidRPr="00D25A96">
        <w:rPr>
          <w:rFonts w:ascii="Times New Roman" w:hAnsi="Times New Roman" w:cs="Times New Roman"/>
          <w:sz w:val="28"/>
          <w:szCs w:val="28"/>
        </w:rPr>
        <w:t xml:space="preserve"> been indicated as 34.1V to 51.8V</w:t>
      </w:r>
      <w:r w:rsidR="00B735BE">
        <w:rPr>
          <w:rFonts w:ascii="Times New Roman" w:hAnsi="Times New Roman" w:cs="Times New Roman"/>
          <w:sz w:val="28"/>
          <w:szCs w:val="28"/>
        </w:rPr>
        <w:t xml:space="preserve"> </w:t>
      </w:r>
      <w:r w:rsidR="007817BC" w:rsidRPr="00D25A96">
        <w:rPr>
          <w:rFonts w:ascii="Times New Roman" w:hAnsi="Times New Roman" w:cs="Times New Roman"/>
          <w:sz w:val="28"/>
          <w:szCs w:val="28"/>
        </w:rPr>
        <w:t xml:space="preserve">(almost full voltage) from </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1.</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2.2015 to 20.</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2.2015.</w:t>
      </w:r>
      <w:r w:rsidR="00B735BE">
        <w:rPr>
          <w:rFonts w:ascii="Times New Roman" w:hAnsi="Times New Roman" w:cs="Times New Roman"/>
          <w:sz w:val="28"/>
          <w:szCs w:val="28"/>
        </w:rPr>
        <w:t xml:space="preserve"> </w:t>
      </w:r>
      <w:r w:rsidR="007817BC" w:rsidRPr="00D25A96">
        <w:rPr>
          <w:rFonts w:ascii="Times New Roman" w:hAnsi="Times New Roman" w:cs="Times New Roman"/>
          <w:sz w:val="28"/>
          <w:szCs w:val="28"/>
        </w:rPr>
        <w:t xml:space="preserve">The data for the month of </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 xml:space="preserve">3/2015 </w:t>
      </w:r>
      <w:r w:rsidR="00B735BE">
        <w:rPr>
          <w:rFonts w:ascii="Times New Roman" w:hAnsi="Times New Roman" w:cs="Times New Roman"/>
          <w:sz w:val="28"/>
          <w:szCs w:val="28"/>
        </w:rPr>
        <w:t>and</w:t>
      </w:r>
      <w:r w:rsidR="007817BC" w:rsidRPr="00D25A96">
        <w:rPr>
          <w:rFonts w:ascii="Times New Roman" w:hAnsi="Times New Roman" w:cs="Times New Roman"/>
          <w:sz w:val="28"/>
          <w:szCs w:val="28"/>
        </w:rPr>
        <w:t xml:space="preserve"> </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 xml:space="preserve">4/2015 </w:t>
      </w:r>
      <w:r w:rsidR="00B735BE">
        <w:rPr>
          <w:rFonts w:ascii="Times New Roman" w:hAnsi="Times New Roman" w:cs="Times New Roman"/>
          <w:sz w:val="28"/>
          <w:szCs w:val="28"/>
        </w:rPr>
        <w:t>and</w:t>
      </w:r>
      <w:r w:rsidR="007817BC" w:rsidRPr="00D25A96">
        <w:rPr>
          <w:rFonts w:ascii="Times New Roman" w:hAnsi="Times New Roman" w:cs="Times New Roman"/>
          <w:sz w:val="28"/>
          <w:szCs w:val="28"/>
        </w:rPr>
        <w:t xml:space="preserve"> </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1.</w:t>
      </w:r>
      <w:r w:rsidR="00B735BE">
        <w:rPr>
          <w:rFonts w:ascii="Times New Roman" w:hAnsi="Times New Roman" w:cs="Times New Roman"/>
          <w:sz w:val="28"/>
          <w:szCs w:val="28"/>
        </w:rPr>
        <w:t>0</w:t>
      </w:r>
      <w:r w:rsidR="007817BC" w:rsidRPr="00D25A96">
        <w:rPr>
          <w:rFonts w:ascii="Times New Roman" w:hAnsi="Times New Roman" w:cs="Times New Roman"/>
          <w:sz w:val="28"/>
          <w:szCs w:val="28"/>
        </w:rPr>
        <w:t xml:space="preserve">5.2015 to 23.5.2015 </w:t>
      </w:r>
      <w:r w:rsidR="00B735BE">
        <w:rPr>
          <w:rFonts w:ascii="Times New Roman" w:hAnsi="Times New Roman" w:cs="Times New Roman"/>
          <w:sz w:val="28"/>
          <w:szCs w:val="28"/>
        </w:rPr>
        <w:t>wa</w:t>
      </w:r>
      <w:r w:rsidR="007817BC" w:rsidRPr="00D25A96">
        <w:rPr>
          <w:rFonts w:ascii="Times New Roman" w:hAnsi="Times New Roman" w:cs="Times New Roman"/>
          <w:sz w:val="28"/>
          <w:szCs w:val="28"/>
        </w:rPr>
        <w:t>s not available at all.</w:t>
      </w:r>
      <w:r w:rsidR="00B735BE">
        <w:rPr>
          <w:rFonts w:ascii="Times New Roman" w:hAnsi="Times New Roman" w:cs="Times New Roman"/>
          <w:sz w:val="28"/>
          <w:szCs w:val="28"/>
        </w:rPr>
        <w:t xml:space="preserve">  </w:t>
      </w:r>
      <w:r>
        <w:rPr>
          <w:rFonts w:ascii="Times New Roman" w:hAnsi="Times New Roman" w:cs="Times New Roman"/>
          <w:sz w:val="28"/>
          <w:szCs w:val="28"/>
        </w:rPr>
        <w:t>Thus, it was</w:t>
      </w:r>
      <w:r w:rsidR="007817BC" w:rsidRPr="00D25A96">
        <w:rPr>
          <w:rFonts w:ascii="Times New Roman" w:hAnsi="Times New Roman" w:cs="Times New Roman"/>
          <w:sz w:val="28"/>
          <w:szCs w:val="28"/>
        </w:rPr>
        <w:t xml:space="preserve"> absolutely wrong to conclude (as </w:t>
      </w:r>
      <w:r w:rsidR="00536421">
        <w:rPr>
          <w:rFonts w:ascii="Times New Roman" w:hAnsi="Times New Roman" w:cs="Times New Roman"/>
          <w:sz w:val="28"/>
          <w:szCs w:val="28"/>
        </w:rPr>
        <w:t>observed</w:t>
      </w:r>
      <w:r w:rsidR="007817BC" w:rsidRPr="00D25A96">
        <w:rPr>
          <w:rFonts w:ascii="Times New Roman" w:hAnsi="Times New Roman" w:cs="Times New Roman"/>
          <w:sz w:val="28"/>
          <w:szCs w:val="28"/>
        </w:rPr>
        <w:t xml:space="preserve"> by the Forum) that </w:t>
      </w:r>
      <w:r w:rsidR="00C04AEA" w:rsidRPr="00BE5BC6">
        <w:rPr>
          <w:rFonts w:ascii="Times New Roman" w:hAnsi="Times New Roman" w:cs="Times New Roman"/>
          <w:sz w:val="28"/>
          <w:szCs w:val="28"/>
        </w:rPr>
        <w:t xml:space="preserve">the </w:t>
      </w:r>
      <w:r w:rsidR="007817BC" w:rsidRPr="00BE5BC6">
        <w:rPr>
          <w:rFonts w:ascii="Times New Roman" w:hAnsi="Times New Roman" w:cs="Times New Roman"/>
          <w:sz w:val="28"/>
          <w:szCs w:val="28"/>
        </w:rPr>
        <w:t>Y</w:t>
      </w:r>
      <w:r w:rsidR="00C04AEA" w:rsidRPr="00BE5BC6">
        <w:rPr>
          <w:rFonts w:ascii="Times New Roman" w:hAnsi="Times New Roman" w:cs="Times New Roman"/>
          <w:sz w:val="28"/>
          <w:szCs w:val="28"/>
        </w:rPr>
        <w:t>ellow P</w:t>
      </w:r>
      <w:r w:rsidR="007817BC" w:rsidRPr="00BE5BC6">
        <w:rPr>
          <w:rFonts w:ascii="Times New Roman" w:hAnsi="Times New Roman" w:cs="Times New Roman"/>
          <w:sz w:val="28"/>
          <w:szCs w:val="28"/>
        </w:rPr>
        <w:t xml:space="preserve">hase of CT/PT </w:t>
      </w:r>
      <w:r w:rsidR="003D4B8A">
        <w:rPr>
          <w:rFonts w:ascii="Times New Roman" w:hAnsi="Times New Roman" w:cs="Times New Roman"/>
          <w:sz w:val="28"/>
          <w:szCs w:val="28"/>
        </w:rPr>
        <w:lastRenderedPageBreak/>
        <w:t xml:space="preserve">did </w:t>
      </w:r>
      <w:r w:rsidR="007817BC" w:rsidRPr="00BE5BC6">
        <w:rPr>
          <w:rFonts w:ascii="Times New Roman" w:hAnsi="Times New Roman" w:cs="Times New Roman"/>
          <w:sz w:val="28"/>
          <w:szCs w:val="28"/>
        </w:rPr>
        <w:t>not contribute for 115 days and 12 hours and B</w:t>
      </w:r>
      <w:r w:rsidR="00C04AEA" w:rsidRPr="00BE5BC6">
        <w:rPr>
          <w:rFonts w:ascii="Times New Roman" w:hAnsi="Times New Roman" w:cs="Times New Roman"/>
          <w:sz w:val="28"/>
          <w:szCs w:val="28"/>
        </w:rPr>
        <w:t>lue</w:t>
      </w:r>
      <w:r w:rsidR="007817BC" w:rsidRPr="00BE5BC6">
        <w:rPr>
          <w:rFonts w:ascii="Times New Roman" w:hAnsi="Times New Roman" w:cs="Times New Roman"/>
          <w:sz w:val="28"/>
          <w:szCs w:val="28"/>
        </w:rPr>
        <w:t xml:space="preserve"> </w:t>
      </w:r>
      <w:r w:rsidR="00C04AEA" w:rsidRPr="00BE5BC6">
        <w:rPr>
          <w:rFonts w:ascii="Times New Roman" w:hAnsi="Times New Roman" w:cs="Times New Roman"/>
          <w:sz w:val="28"/>
          <w:szCs w:val="28"/>
        </w:rPr>
        <w:t>P</w:t>
      </w:r>
      <w:r w:rsidR="007817BC" w:rsidRPr="00BE5BC6">
        <w:rPr>
          <w:rFonts w:ascii="Times New Roman" w:hAnsi="Times New Roman" w:cs="Times New Roman"/>
          <w:sz w:val="28"/>
          <w:szCs w:val="28"/>
        </w:rPr>
        <w:t xml:space="preserve">hase for 5 days and 18 hours, completely </w:t>
      </w:r>
      <w:r w:rsidR="00C7445D">
        <w:rPr>
          <w:rFonts w:ascii="Times New Roman" w:hAnsi="Times New Roman" w:cs="Times New Roman"/>
          <w:sz w:val="28"/>
          <w:szCs w:val="28"/>
        </w:rPr>
        <w:t>and</w:t>
      </w:r>
      <w:r w:rsidR="007817BC" w:rsidRPr="00BE5BC6">
        <w:rPr>
          <w:rFonts w:ascii="Times New Roman" w:hAnsi="Times New Roman" w:cs="Times New Roman"/>
          <w:sz w:val="28"/>
          <w:szCs w:val="28"/>
        </w:rPr>
        <w:t xml:space="preserve"> continuously.</w:t>
      </w:r>
    </w:p>
    <w:p w:rsidR="007817BC" w:rsidRPr="00413D08" w:rsidRDefault="00CE780C" w:rsidP="00413D08">
      <w:pPr>
        <w:pStyle w:val="ListParagraph"/>
        <w:numPr>
          <w:ilvl w:val="0"/>
          <w:numId w:val="3"/>
        </w:numPr>
        <w:tabs>
          <w:tab w:val="left" w:pos="900"/>
          <w:tab w:val="left" w:pos="1530"/>
        </w:tabs>
        <w:spacing w:line="480" w:lineRule="auto"/>
        <w:jc w:val="both"/>
        <w:rPr>
          <w:rFonts w:ascii="Times New Roman" w:hAnsi="Times New Roman" w:cs="Times New Roman"/>
          <w:sz w:val="28"/>
          <w:szCs w:val="28"/>
        </w:rPr>
      </w:pPr>
      <w:r w:rsidRPr="00413D08">
        <w:rPr>
          <w:rFonts w:ascii="Times New Roman" w:hAnsi="Times New Roman" w:cs="Times New Roman"/>
          <w:sz w:val="28"/>
          <w:szCs w:val="28"/>
        </w:rPr>
        <w:t>The</w:t>
      </w:r>
      <w:r w:rsidRPr="00413D08">
        <w:rPr>
          <w:rFonts w:ascii="Times New Roman" w:hAnsi="Times New Roman" w:cs="Times New Roman"/>
          <w:i/>
          <w:sz w:val="28"/>
          <w:szCs w:val="28"/>
        </w:rPr>
        <w:t xml:space="preserve"> </w:t>
      </w:r>
      <w:r w:rsidR="00F51E25" w:rsidRPr="00413D08">
        <w:rPr>
          <w:rFonts w:ascii="Times New Roman" w:hAnsi="Times New Roman" w:cs="Times New Roman"/>
          <w:sz w:val="28"/>
          <w:szCs w:val="28"/>
        </w:rPr>
        <w:t>Addl. S.E</w:t>
      </w:r>
      <w:r w:rsidR="007817BC" w:rsidRPr="00413D08">
        <w:rPr>
          <w:rFonts w:ascii="Times New Roman" w:hAnsi="Times New Roman" w:cs="Times New Roman"/>
          <w:sz w:val="28"/>
          <w:szCs w:val="28"/>
        </w:rPr>
        <w:t>/MMTS</w:t>
      </w:r>
      <w:r w:rsidRPr="00413D08">
        <w:rPr>
          <w:rFonts w:ascii="Times New Roman" w:hAnsi="Times New Roman" w:cs="Times New Roman"/>
          <w:sz w:val="28"/>
          <w:szCs w:val="28"/>
        </w:rPr>
        <w:t>-2</w:t>
      </w:r>
      <w:r w:rsidR="007817BC" w:rsidRPr="00413D08">
        <w:rPr>
          <w:rFonts w:ascii="Times New Roman" w:hAnsi="Times New Roman" w:cs="Times New Roman"/>
          <w:sz w:val="28"/>
          <w:szCs w:val="28"/>
        </w:rPr>
        <w:t xml:space="preserve"> </w:t>
      </w:r>
      <w:r w:rsidR="00F51E25" w:rsidRPr="00413D08">
        <w:rPr>
          <w:rFonts w:ascii="Times New Roman" w:hAnsi="Times New Roman" w:cs="Times New Roman"/>
          <w:sz w:val="28"/>
          <w:szCs w:val="28"/>
        </w:rPr>
        <w:t>wa</w:t>
      </w:r>
      <w:r w:rsidR="007817BC" w:rsidRPr="00413D08">
        <w:rPr>
          <w:rFonts w:ascii="Times New Roman" w:hAnsi="Times New Roman" w:cs="Times New Roman"/>
          <w:sz w:val="28"/>
          <w:szCs w:val="28"/>
        </w:rPr>
        <w:t xml:space="preserve">s taking DDL after every 70 days and he </w:t>
      </w:r>
      <w:r w:rsidR="00F51E25" w:rsidRPr="00413D08">
        <w:rPr>
          <w:rFonts w:ascii="Times New Roman" w:hAnsi="Times New Roman" w:cs="Times New Roman"/>
          <w:sz w:val="28"/>
          <w:szCs w:val="28"/>
        </w:rPr>
        <w:t>wa</w:t>
      </w:r>
      <w:r w:rsidR="007817BC" w:rsidRPr="00413D08">
        <w:rPr>
          <w:rFonts w:ascii="Times New Roman" w:hAnsi="Times New Roman" w:cs="Times New Roman"/>
          <w:sz w:val="28"/>
          <w:szCs w:val="28"/>
        </w:rPr>
        <w:t>s supposed to do the scru</w:t>
      </w:r>
      <w:r w:rsidR="00F51E25" w:rsidRPr="00413D08">
        <w:rPr>
          <w:rFonts w:ascii="Times New Roman" w:hAnsi="Times New Roman" w:cs="Times New Roman"/>
          <w:sz w:val="28"/>
          <w:szCs w:val="28"/>
        </w:rPr>
        <w:t>tiny</w:t>
      </w:r>
      <w:r w:rsidR="007817BC" w:rsidRPr="00413D08">
        <w:rPr>
          <w:rFonts w:ascii="Times New Roman" w:hAnsi="Times New Roman" w:cs="Times New Roman"/>
          <w:sz w:val="28"/>
          <w:szCs w:val="28"/>
        </w:rPr>
        <w:t xml:space="preserve"> of print-out for finding fault in the </w:t>
      </w:r>
      <w:r w:rsidR="00F51E25" w:rsidRPr="00413D08">
        <w:rPr>
          <w:rFonts w:ascii="Times New Roman" w:hAnsi="Times New Roman" w:cs="Times New Roman"/>
          <w:sz w:val="28"/>
          <w:szCs w:val="28"/>
        </w:rPr>
        <w:t>Energy M</w:t>
      </w:r>
      <w:r w:rsidR="007817BC" w:rsidRPr="00413D08">
        <w:rPr>
          <w:rFonts w:ascii="Times New Roman" w:hAnsi="Times New Roman" w:cs="Times New Roman"/>
          <w:sz w:val="28"/>
          <w:szCs w:val="28"/>
        </w:rPr>
        <w:t>eter if any.</w:t>
      </w:r>
      <w:r w:rsidR="00F51E25" w:rsidRPr="00413D08">
        <w:rPr>
          <w:rFonts w:ascii="Times New Roman" w:hAnsi="Times New Roman" w:cs="Times New Roman"/>
          <w:sz w:val="28"/>
          <w:szCs w:val="28"/>
        </w:rPr>
        <w:t xml:space="preserve"> </w:t>
      </w:r>
      <w:r w:rsidR="007817BC" w:rsidRPr="00413D08">
        <w:rPr>
          <w:rFonts w:ascii="Times New Roman" w:hAnsi="Times New Roman" w:cs="Times New Roman"/>
          <w:sz w:val="28"/>
          <w:szCs w:val="28"/>
        </w:rPr>
        <w:t xml:space="preserve"> It </w:t>
      </w:r>
      <w:r w:rsidR="00F51E25" w:rsidRPr="00413D08">
        <w:rPr>
          <w:rFonts w:ascii="Times New Roman" w:hAnsi="Times New Roman" w:cs="Times New Roman"/>
          <w:sz w:val="28"/>
          <w:szCs w:val="28"/>
        </w:rPr>
        <w:t>wa</w:t>
      </w:r>
      <w:r w:rsidR="007817BC" w:rsidRPr="00413D08">
        <w:rPr>
          <w:rFonts w:ascii="Times New Roman" w:hAnsi="Times New Roman" w:cs="Times New Roman"/>
          <w:sz w:val="28"/>
          <w:szCs w:val="28"/>
        </w:rPr>
        <w:t xml:space="preserve">s not </w:t>
      </w:r>
      <w:r w:rsidR="00413D08" w:rsidRPr="00413D08">
        <w:rPr>
          <w:rFonts w:ascii="Times New Roman" w:hAnsi="Times New Roman" w:cs="Times New Roman"/>
          <w:sz w:val="28"/>
          <w:szCs w:val="28"/>
        </w:rPr>
        <w:t>understood</w:t>
      </w:r>
      <w:r w:rsidR="00413D08">
        <w:rPr>
          <w:rFonts w:ascii="Times New Roman" w:hAnsi="Times New Roman" w:cs="Times New Roman"/>
          <w:sz w:val="28"/>
          <w:szCs w:val="28"/>
        </w:rPr>
        <w:t xml:space="preserve"> </w:t>
      </w:r>
      <w:r w:rsidR="007817BC" w:rsidRPr="00413D08">
        <w:rPr>
          <w:rFonts w:ascii="Times New Roman" w:hAnsi="Times New Roman" w:cs="Times New Roman"/>
          <w:sz w:val="28"/>
          <w:szCs w:val="28"/>
        </w:rPr>
        <w:t>as to why</w:t>
      </w:r>
      <w:r w:rsidR="00F51E25" w:rsidRPr="00413D08">
        <w:rPr>
          <w:rFonts w:ascii="Times New Roman" w:hAnsi="Times New Roman" w:cs="Times New Roman"/>
          <w:sz w:val="28"/>
          <w:szCs w:val="28"/>
        </w:rPr>
        <w:t>,</w:t>
      </w:r>
      <w:r w:rsidR="007817BC" w:rsidRPr="00413D08">
        <w:rPr>
          <w:rFonts w:ascii="Times New Roman" w:hAnsi="Times New Roman" w:cs="Times New Roman"/>
          <w:sz w:val="28"/>
          <w:szCs w:val="28"/>
        </w:rPr>
        <w:t xml:space="preserve"> he did not point out defect (non- contribution fro</w:t>
      </w:r>
      <w:r w:rsidR="00F51E25" w:rsidRPr="00413D08">
        <w:rPr>
          <w:rFonts w:ascii="Times New Roman" w:hAnsi="Times New Roman" w:cs="Times New Roman"/>
          <w:sz w:val="28"/>
          <w:szCs w:val="28"/>
        </w:rPr>
        <w:t>m</w:t>
      </w:r>
      <w:r w:rsidR="007817BC" w:rsidRPr="00413D08">
        <w:rPr>
          <w:rFonts w:ascii="Times New Roman" w:hAnsi="Times New Roman" w:cs="Times New Roman"/>
          <w:sz w:val="28"/>
          <w:szCs w:val="28"/>
        </w:rPr>
        <w:t xml:space="preserve"> Y</w:t>
      </w:r>
      <w:r w:rsidR="00F51E25" w:rsidRPr="00413D08">
        <w:rPr>
          <w:rFonts w:ascii="Times New Roman" w:hAnsi="Times New Roman" w:cs="Times New Roman"/>
          <w:sz w:val="28"/>
          <w:szCs w:val="28"/>
        </w:rPr>
        <w:t>ellow P</w:t>
      </w:r>
      <w:r w:rsidR="007817BC" w:rsidRPr="00413D08">
        <w:rPr>
          <w:rFonts w:ascii="Times New Roman" w:hAnsi="Times New Roman" w:cs="Times New Roman"/>
          <w:sz w:val="28"/>
          <w:szCs w:val="28"/>
        </w:rPr>
        <w:t>hase, if any) after taking DDL on 24.</w:t>
      </w:r>
      <w:r w:rsidR="00F51E25" w:rsidRPr="00413D08">
        <w:rPr>
          <w:rFonts w:ascii="Times New Roman" w:hAnsi="Times New Roman" w:cs="Times New Roman"/>
          <w:sz w:val="28"/>
          <w:szCs w:val="28"/>
        </w:rPr>
        <w:t>0</w:t>
      </w:r>
      <w:r w:rsidR="007817BC" w:rsidRPr="00413D08">
        <w:rPr>
          <w:rFonts w:ascii="Times New Roman" w:hAnsi="Times New Roman" w:cs="Times New Roman"/>
          <w:sz w:val="28"/>
          <w:szCs w:val="28"/>
        </w:rPr>
        <w:t xml:space="preserve">2.2015. </w:t>
      </w:r>
      <w:r w:rsidR="00F51E25" w:rsidRPr="00413D08">
        <w:rPr>
          <w:rFonts w:ascii="Times New Roman" w:hAnsi="Times New Roman" w:cs="Times New Roman"/>
          <w:sz w:val="28"/>
          <w:szCs w:val="28"/>
        </w:rPr>
        <w:t xml:space="preserve">The </w:t>
      </w:r>
      <w:r w:rsidR="007817BC" w:rsidRPr="00413D08">
        <w:rPr>
          <w:rFonts w:ascii="Times New Roman" w:hAnsi="Times New Roman" w:cs="Times New Roman"/>
          <w:sz w:val="28"/>
          <w:szCs w:val="28"/>
        </w:rPr>
        <w:t xml:space="preserve">PSPCL </w:t>
      </w:r>
      <w:r w:rsidR="00F51E25" w:rsidRPr="00413D08">
        <w:rPr>
          <w:rFonts w:ascii="Times New Roman" w:hAnsi="Times New Roman" w:cs="Times New Roman"/>
          <w:sz w:val="28"/>
          <w:szCs w:val="28"/>
        </w:rPr>
        <w:t>wa</w:t>
      </w:r>
      <w:r w:rsidR="007817BC" w:rsidRPr="00413D08">
        <w:rPr>
          <w:rFonts w:ascii="Times New Roman" w:hAnsi="Times New Roman" w:cs="Times New Roman"/>
          <w:sz w:val="28"/>
          <w:szCs w:val="28"/>
        </w:rPr>
        <w:t xml:space="preserve">s paying huge amount as salary to these senior officers and consumers </w:t>
      </w:r>
      <w:r w:rsidR="00F51E25" w:rsidRPr="00413D08">
        <w:rPr>
          <w:rFonts w:ascii="Times New Roman" w:hAnsi="Times New Roman" w:cs="Times New Roman"/>
          <w:sz w:val="28"/>
          <w:szCs w:val="28"/>
        </w:rPr>
        <w:t>we</w:t>
      </w:r>
      <w:r w:rsidR="007817BC" w:rsidRPr="00413D08">
        <w:rPr>
          <w:rFonts w:ascii="Times New Roman" w:hAnsi="Times New Roman" w:cs="Times New Roman"/>
          <w:sz w:val="28"/>
          <w:szCs w:val="28"/>
        </w:rPr>
        <w:t>re bearing their expenditure through tariff approved by</w:t>
      </w:r>
      <w:r w:rsidR="00F51E25" w:rsidRPr="00413D08">
        <w:rPr>
          <w:rFonts w:ascii="Times New Roman" w:hAnsi="Times New Roman" w:cs="Times New Roman"/>
          <w:sz w:val="28"/>
          <w:szCs w:val="28"/>
        </w:rPr>
        <w:t xml:space="preserve"> the</w:t>
      </w:r>
      <w:r w:rsidR="007817BC" w:rsidRPr="00413D08">
        <w:rPr>
          <w:rFonts w:ascii="Times New Roman" w:hAnsi="Times New Roman" w:cs="Times New Roman"/>
          <w:sz w:val="28"/>
          <w:szCs w:val="28"/>
        </w:rPr>
        <w:t xml:space="preserve"> PSERC.</w:t>
      </w:r>
      <w:r w:rsidR="00F51E25" w:rsidRPr="00413D08">
        <w:rPr>
          <w:rFonts w:ascii="Times New Roman" w:hAnsi="Times New Roman" w:cs="Times New Roman"/>
          <w:sz w:val="28"/>
          <w:szCs w:val="28"/>
        </w:rPr>
        <w:t xml:space="preserve">  </w:t>
      </w:r>
      <w:r w:rsidR="007817BC" w:rsidRPr="00413D08">
        <w:rPr>
          <w:rFonts w:ascii="Times New Roman" w:hAnsi="Times New Roman" w:cs="Times New Roman"/>
          <w:sz w:val="28"/>
          <w:szCs w:val="28"/>
        </w:rPr>
        <w:t xml:space="preserve">As such, the delinquent officers should be penalized for lapses on their part, instead of burdening the consumer by imposing huge charges relating to previous </w:t>
      </w:r>
      <w:r w:rsidR="00C86E8F" w:rsidRPr="00413D08">
        <w:rPr>
          <w:rFonts w:ascii="Times New Roman" w:hAnsi="Times New Roman" w:cs="Times New Roman"/>
          <w:sz w:val="28"/>
          <w:szCs w:val="28"/>
        </w:rPr>
        <w:t>period especially when the DDL was</w:t>
      </w:r>
      <w:r w:rsidR="007817BC" w:rsidRPr="00413D08">
        <w:rPr>
          <w:rFonts w:ascii="Times New Roman" w:hAnsi="Times New Roman" w:cs="Times New Roman"/>
          <w:sz w:val="28"/>
          <w:szCs w:val="28"/>
        </w:rPr>
        <w:t xml:space="preserve"> being taken on regular basis.  </w:t>
      </w:r>
    </w:p>
    <w:p w:rsidR="007817BC" w:rsidRPr="00D25A96" w:rsidRDefault="0000654A" w:rsidP="002A58C3">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the </w:t>
      </w:r>
      <w:r w:rsidR="007817BC" w:rsidRPr="00D25A96">
        <w:rPr>
          <w:rFonts w:ascii="Times New Roman" w:hAnsi="Times New Roman" w:cs="Times New Roman"/>
          <w:sz w:val="28"/>
          <w:szCs w:val="28"/>
        </w:rPr>
        <w:t>Supply Code</w:t>
      </w:r>
      <w:r>
        <w:rPr>
          <w:rFonts w:ascii="Times New Roman" w:hAnsi="Times New Roman" w:cs="Times New Roman"/>
          <w:sz w:val="28"/>
          <w:szCs w:val="28"/>
        </w:rPr>
        <w:t>-2014 (</w:t>
      </w:r>
      <w:r w:rsidR="007817BC" w:rsidRPr="00D25A96">
        <w:rPr>
          <w:rFonts w:ascii="Times New Roman" w:hAnsi="Times New Roman" w:cs="Times New Roman"/>
          <w:sz w:val="28"/>
          <w:szCs w:val="28"/>
        </w:rPr>
        <w:t xml:space="preserve">applicable w.e.f. </w:t>
      </w:r>
      <w:r>
        <w:rPr>
          <w:rFonts w:ascii="Times New Roman" w:hAnsi="Times New Roman" w:cs="Times New Roman"/>
          <w:sz w:val="28"/>
          <w:szCs w:val="28"/>
        </w:rPr>
        <w:t>0</w:t>
      </w:r>
      <w:r w:rsidR="007817BC" w:rsidRPr="00D25A96">
        <w:rPr>
          <w:rFonts w:ascii="Times New Roman" w:hAnsi="Times New Roman" w:cs="Times New Roman"/>
          <w:sz w:val="28"/>
          <w:szCs w:val="28"/>
        </w:rPr>
        <w:t>1.</w:t>
      </w:r>
      <w:r>
        <w:rPr>
          <w:rFonts w:ascii="Times New Roman" w:hAnsi="Times New Roman" w:cs="Times New Roman"/>
          <w:sz w:val="28"/>
          <w:szCs w:val="28"/>
        </w:rPr>
        <w:t>0</w:t>
      </w:r>
      <w:r w:rsidR="007817BC" w:rsidRPr="00D25A96">
        <w:rPr>
          <w:rFonts w:ascii="Times New Roman" w:hAnsi="Times New Roman" w:cs="Times New Roman"/>
          <w:sz w:val="28"/>
          <w:szCs w:val="28"/>
        </w:rPr>
        <w:t>1.2015</w:t>
      </w:r>
      <w:r>
        <w:rPr>
          <w:rFonts w:ascii="Times New Roman" w:hAnsi="Times New Roman" w:cs="Times New Roman"/>
          <w:sz w:val="28"/>
          <w:szCs w:val="28"/>
        </w:rPr>
        <w:t>),</w:t>
      </w:r>
      <w:r w:rsidR="00FC4BE7">
        <w:rPr>
          <w:rFonts w:ascii="Times New Roman" w:hAnsi="Times New Roman" w:cs="Times New Roman"/>
          <w:sz w:val="28"/>
          <w:szCs w:val="28"/>
        </w:rPr>
        <w:t xml:space="preserve">                                  the </w:t>
      </w:r>
      <w:r w:rsidR="007817BC" w:rsidRPr="00D25A96">
        <w:rPr>
          <w:rFonts w:ascii="Times New Roman" w:hAnsi="Times New Roman" w:cs="Times New Roman"/>
          <w:sz w:val="28"/>
          <w:szCs w:val="28"/>
        </w:rPr>
        <w:t xml:space="preserve">account </w:t>
      </w:r>
      <w:r w:rsidR="00FC4BE7">
        <w:rPr>
          <w:rFonts w:ascii="Times New Roman" w:hAnsi="Times New Roman" w:cs="Times New Roman"/>
          <w:sz w:val="28"/>
          <w:szCs w:val="28"/>
        </w:rPr>
        <w:t xml:space="preserve">in respect of </w:t>
      </w:r>
      <w:r w:rsidR="007817BC" w:rsidRPr="00D25A96">
        <w:rPr>
          <w:rFonts w:ascii="Times New Roman" w:hAnsi="Times New Roman" w:cs="Times New Roman"/>
          <w:sz w:val="28"/>
          <w:szCs w:val="28"/>
        </w:rPr>
        <w:t xml:space="preserve">inaccurate </w:t>
      </w:r>
      <w:r w:rsidR="00FC4BE7">
        <w:rPr>
          <w:rFonts w:ascii="Times New Roman" w:hAnsi="Times New Roman" w:cs="Times New Roman"/>
          <w:sz w:val="28"/>
          <w:szCs w:val="28"/>
        </w:rPr>
        <w:t>Energy M</w:t>
      </w:r>
      <w:r w:rsidR="007817BC" w:rsidRPr="00D25A96">
        <w:rPr>
          <w:rFonts w:ascii="Times New Roman" w:hAnsi="Times New Roman" w:cs="Times New Roman"/>
          <w:sz w:val="28"/>
          <w:szCs w:val="28"/>
        </w:rPr>
        <w:t xml:space="preserve">eter </w:t>
      </w:r>
      <w:r w:rsidR="00FC4BE7">
        <w:rPr>
          <w:rFonts w:ascii="Times New Roman" w:hAnsi="Times New Roman" w:cs="Times New Roman"/>
          <w:sz w:val="28"/>
          <w:szCs w:val="28"/>
        </w:rPr>
        <w:t>could</w:t>
      </w:r>
      <w:r w:rsidR="007817BC" w:rsidRPr="00D25A96">
        <w:rPr>
          <w:rFonts w:ascii="Times New Roman" w:hAnsi="Times New Roman" w:cs="Times New Roman"/>
          <w:sz w:val="28"/>
          <w:szCs w:val="28"/>
        </w:rPr>
        <w:t xml:space="preserve"> be overhauled as prescribed in Regulation 21.5.1  as mentioned below:</w:t>
      </w:r>
    </w:p>
    <w:p w:rsidR="007817BC" w:rsidRPr="00823450" w:rsidRDefault="00823450" w:rsidP="000A59E9">
      <w:pPr>
        <w:spacing w:line="360" w:lineRule="auto"/>
        <w:ind w:left="1440" w:firstLine="720"/>
        <w:jc w:val="both"/>
        <w:rPr>
          <w:rFonts w:ascii="Times New Roman" w:hAnsi="Times New Roman" w:cs="Times New Roman"/>
          <w:sz w:val="28"/>
          <w:szCs w:val="28"/>
        </w:rPr>
      </w:pPr>
      <w:r>
        <w:rPr>
          <w:rFonts w:ascii="Times New Roman" w:hAnsi="Times New Roman" w:cs="Times New Roman"/>
          <w:i/>
          <w:sz w:val="28"/>
          <w:szCs w:val="28"/>
        </w:rPr>
        <w:t>“</w:t>
      </w:r>
      <w:r w:rsidR="007817BC" w:rsidRPr="00823450">
        <w:rPr>
          <w:rFonts w:ascii="Times New Roman" w:hAnsi="Times New Roman" w:cs="Times New Roman"/>
          <w:i/>
          <w:sz w:val="28"/>
          <w:szCs w:val="28"/>
        </w:rPr>
        <w:t xml:space="preserve"> </w:t>
      </w:r>
      <w:r>
        <w:rPr>
          <w:rFonts w:ascii="Times New Roman" w:hAnsi="Times New Roman" w:cs="Times New Roman"/>
          <w:i/>
          <w:sz w:val="28"/>
          <w:szCs w:val="28"/>
        </w:rPr>
        <w:t>I</w:t>
      </w:r>
      <w:r w:rsidR="007817BC" w:rsidRPr="00823450">
        <w:rPr>
          <w:rFonts w:ascii="Times New Roman" w:hAnsi="Times New Roman" w:cs="Times New Roman"/>
          <w:i/>
          <w:sz w:val="28"/>
          <w:szCs w:val="28"/>
        </w:rPr>
        <w:t xml:space="preserve">f a consumer meter on testing is found to be beyond limits of accuracy as prescribed hereunder, the account of the consumer shall be overhauled and the electricity charges for all the categories of consumers shall be computed in </w:t>
      </w:r>
      <w:r w:rsidR="007817BC" w:rsidRPr="00823450">
        <w:rPr>
          <w:rFonts w:ascii="Times New Roman" w:hAnsi="Times New Roman" w:cs="Times New Roman"/>
          <w:i/>
          <w:sz w:val="28"/>
          <w:szCs w:val="28"/>
        </w:rPr>
        <w:lastRenderedPageBreak/>
        <w:t xml:space="preserve">accordance with the said test results for a period not exceeding six months immediately preceding the:  </w:t>
      </w:r>
    </w:p>
    <w:p w:rsidR="007817BC" w:rsidRPr="00052C20" w:rsidRDefault="00052C20" w:rsidP="00782F41">
      <w:pPr>
        <w:spacing w:line="360" w:lineRule="auto"/>
        <w:ind w:left="2160" w:hanging="720"/>
        <w:jc w:val="both"/>
        <w:rPr>
          <w:rFonts w:ascii="Times New Roman" w:hAnsi="Times New Roman" w:cs="Times New Roman"/>
          <w:i/>
          <w:sz w:val="28"/>
          <w:szCs w:val="28"/>
        </w:rPr>
      </w:pPr>
      <w:r>
        <w:rPr>
          <w:rFonts w:ascii="Times New Roman" w:hAnsi="Times New Roman" w:cs="Times New Roman"/>
          <w:i/>
          <w:sz w:val="28"/>
          <w:szCs w:val="28"/>
        </w:rPr>
        <w:t xml:space="preserve">(a) </w:t>
      </w:r>
      <w:r w:rsidR="007817BC" w:rsidRPr="00052C20">
        <w:rPr>
          <w:rFonts w:ascii="Times New Roman" w:hAnsi="Times New Roman" w:cs="Times New Roman"/>
          <w:i/>
          <w:sz w:val="28"/>
          <w:szCs w:val="28"/>
        </w:rPr>
        <w:t xml:space="preserve"> </w:t>
      </w:r>
      <w:r w:rsidR="000F20F3">
        <w:rPr>
          <w:rFonts w:ascii="Times New Roman" w:hAnsi="Times New Roman" w:cs="Times New Roman"/>
          <w:i/>
          <w:sz w:val="28"/>
          <w:szCs w:val="28"/>
        </w:rPr>
        <w:tab/>
      </w:r>
      <w:r w:rsidR="007817BC" w:rsidRPr="00052C20">
        <w:rPr>
          <w:rFonts w:ascii="Times New Roman" w:hAnsi="Times New Roman" w:cs="Times New Roman"/>
          <w:i/>
          <w:sz w:val="28"/>
          <w:szCs w:val="28"/>
        </w:rPr>
        <w:t>date of test in case the meter ha</w:t>
      </w:r>
      <w:r w:rsidR="00EB0A0F">
        <w:rPr>
          <w:rFonts w:ascii="Times New Roman" w:hAnsi="Times New Roman" w:cs="Times New Roman"/>
          <w:i/>
          <w:sz w:val="28"/>
          <w:szCs w:val="28"/>
        </w:rPr>
        <w:t xml:space="preserve">s been tested at site </w:t>
      </w:r>
      <w:r w:rsidR="004C543E">
        <w:rPr>
          <w:rFonts w:ascii="Times New Roman" w:hAnsi="Times New Roman" w:cs="Times New Roman"/>
          <w:i/>
          <w:sz w:val="28"/>
          <w:szCs w:val="28"/>
        </w:rPr>
        <w:t>to the</w:t>
      </w:r>
      <w:r w:rsidR="00EB0A0F">
        <w:rPr>
          <w:rFonts w:ascii="Times New Roman" w:hAnsi="Times New Roman" w:cs="Times New Roman"/>
          <w:i/>
          <w:sz w:val="28"/>
          <w:szCs w:val="28"/>
        </w:rPr>
        <w:t xml:space="preserve"> </w:t>
      </w:r>
      <w:r w:rsidR="0073462B">
        <w:rPr>
          <w:rFonts w:ascii="Times New Roman" w:hAnsi="Times New Roman" w:cs="Times New Roman"/>
          <w:i/>
          <w:sz w:val="28"/>
          <w:szCs w:val="28"/>
        </w:rPr>
        <w:t xml:space="preserve"> </w:t>
      </w:r>
      <w:r w:rsidR="007817BC" w:rsidRPr="00052C20">
        <w:rPr>
          <w:rFonts w:ascii="Times New Roman" w:hAnsi="Times New Roman" w:cs="Times New Roman"/>
          <w:i/>
          <w:sz w:val="28"/>
          <w:szCs w:val="28"/>
        </w:rPr>
        <w:t>satisfaction of  the consumer; or r</w:t>
      </w:r>
      <w:r w:rsidR="00BC0DDD">
        <w:rPr>
          <w:rFonts w:ascii="Times New Roman" w:hAnsi="Times New Roman" w:cs="Times New Roman"/>
          <w:i/>
          <w:sz w:val="28"/>
          <w:szCs w:val="28"/>
        </w:rPr>
        <w:t xml:space="preserve">eplacement </w:t>
      </w:r>
      <w:r w:rsidR="0073462B">
        <w:rPr>
          <w:rFonts w:ascii="Times New Roman" w:hAnsi="Times New Roman" w:cs="Times New Roman"/>
          <w:i/>
          <w:sz w:val="28"/>
          <w:szCs w:val="28"/>
        </w:rPr>
        <w:t>of inaccurate meter,</w:t>
      </w:r>
      <w:r w:rsidR="00BC0DDD">
        <w:rPr>
          <w:rFonts w:ascii="Times New Roman" w:hAnsi="Times New Roman" w:cs="Times New Roman"/>
          <w:i/>
          <w:sz w:val="28"/>
          <w:szCs w:val="28"/>
        </w:rPr>
        <w:t xml:space="preserve"> </w:t>
      </w:r>
      <w:r w:rsidR="0073462B">
        <w:rPr>
          <w:rFonts w:ascii="Times New Roman" w:hAnsi="Times New Roman" w:cs="Times New Roman"/>
          <w:i/>
          <w:sz w:val="28"/>
          <w:szCs w:val="28"/>
        </w:rPr>
        <w:t xml:space="preserve"> </w:t>
      </w:r>
      <w:r w:rsidR="007817BC" w:rsidRPr="00052C20">
        <w:rPr>
          <w:rFonts w:ascii="Times New Roman" w:hAnsi="Times New Roman" w:cs="Times New Roman"/>
          <w:i/>
          <w:sz w:val="28"/>
          <w:szCs w:val="28"/>
        </w:rPr>
        <w:t>whichever is later; or</w:t>
      </w:r>
    </w:p>
    <w:p w:rsidR="007817BC" w:rsidRPr="00101139" w:rsidRDefault="00D60C0C" w:rsidP="00782F41">
      <w:pPr>
        <w:pStyle w:val="ListParagraph"/>
        <w:numPr>
          <w:ilvl w:val="0"/>
          <w:numId w:val="21"/>
        </w:numPr>
        <w:spacing w:line="360" w:lineRule="auto"/>
        <w:ind w:firstLine="360"/>
        <w:rPr>
          <w:rFonts w:ascii="Times New Roman" w:hAnsi="Times New Roman" w:cs="Times New Roman"/>
          <w:i/>
          <w:sz w:val="28"/>
          <w:szCs w:val="28"/>
        </w:rPr>
      </w:pPr>
      <w:r w:rsidRPr="00101139">
        <w:rPr>
          <w:rFonts w:ascii="Times New Roman" w:hAnsi="Times New Roman" w:cs="Times New Roman"/>
          <w:i/>
          <w:sz w:val="28"/>
          <w:szCs w:val="28"/>
        </w:rPr>
        <w:t xml:space="preserve"> </w:t>
      </w:r>
      <w:r w:rsidR="007817BC" w:rsidRPr="00101139">
        <w:rPr>
          <w:rFonts w:ascii="Times New Roman" w:hAnsi="Times New Roman" w:cs="Times New Roman"/>
          <w:i/>
          <w:sz w:val="28"/>
          <w:szCs w:val="28"/>
        </w:rPr>
        <w:t xml:space="preserve">date the defective meter is removed for </w:t>
      </w:r>
      <w:r w:rsidR="004559C9">
        <w:rPr>
          <w:rFonts w:ascii="Times New Roman" w:hAnsi="Times New Roman" w:cs="Times New Roman"/>
          <w:i/>
          <w:sz w:val="28"/>
          <w:szCs w:val="28"/>
        </w:rPr>
        <w:t>in the Lab of</w:t>
      </w:r>
      <w:r w:rsidR="004559C9">
        <w:rPr>
          <w:rFonts w:ascii="Times New Roman" w:hAnsi="Times New Roman" w:cs="Times New Roman"/>
          <w:i/>
          <w:sz w:val="28"/>
          <w:szCs w:val="28"/>
        </w:rPr>
        <w:tab/>
      </w:r>
      <w:r w:rsidR="004559C9">
        <w:rPr>
          <w:rFonts w:ascii="Times New Roman" w:hAnsi="Times New Roman" w:cs="Times New Roman"/>
          <w:i/>
          <w:sz w:val="28"/>
          <w:szCs w:val="28"/>
        </w:rPr>
        <w:tab/>
      </w:r>
      <w:r w:rsidR="007817BC" w:rsidRPr="00101139">
        <w:rPr>
          <w:rFonts w:ascii="Times New Roman" w:hAnsi="Times New Roman" w:cs="Times New Roman"/>
          <w:i/>
          <w:sz w:val="28"/>
          <w:szCs w:val="28"/>
        </w:rPr>
        <w:t xml:space="preserve">the  </w:t>
      </w:r>
      <w:r w:rsidR="00025FE7" w:rsidRPr="00101139">
        <w:rPr>
          <w:rFonts w:ascii="Times New Roman" w:hAnsi="Times New Roman" w:cs="Times New Roman"/>
          <w:i/>
          <w:sz w:val="28"/>
          <w:szCs w:val="28"/>
        </w:rPr>
        <w:t xml:space="preserve"> </w:t>
      </w:r>
      <w:r w:rsidR="000F20F3" w:rsidRPr="00101139">
        <w:rPr>
          <w:rFonts w:ascii="Times New Roman" w:hAnsi="Times New Roman" w:cs="Times New Roman"/>
          <w:i/>
          <w:sz w:val="28"/>
          <w:szCs w:val="28"/>
        </w:rPr>
        <w:t>D</w:t>
      </w:r>
      <w:r w:rsidR="007817BC" w:rsidRPr="00101139">
        <w:rPr>
          <w:rFonts w:ascii="Times New Roman" w:hAnsi="Times New Roman" w:cs="Times New Roman"/>
          <w:i/>
          <w:sz w:val="28"/>
          <w:szCs w:val="28"/>
        </w:rPr>
        <w:t xml:space="preserve">istribution  </w:t>
      </w:r>
      <w:r w:rsidR="000F20F3" w:rsidRPr="00101139">
        <w:rPr>
          <w:rFonts w:ascii="Times New Roman" w:hAnsi="Times New Roman" w:cs="Times New Roman"/>
          <w:i/>
          <w:sz w:val="28"/>
          <w:szCs w:val="28"/>
        </w:rPr>
        <w:t>L</w:t>
      </w:r>
      <w:r w:rsidR="007817BC" w:rsidRPr="00101139">
        <w:rPr>
          <w:rFonts w:ascii="Times New Roman" w:hAnsi="Times New Roman" w:cs="Times New Roman"/>
          <w:i/>
          <w:sz w:val="28"/>
          <w:szCs w:val="28"/>
        </w:rPr>
        <w:t>icensee”.</w:t>
      </w:r>
    </w:p>
    <w:p w:rsidR="007817BC" w:rsidRPr="0062598B" w:rsidRDefault="007817BC" w:rsidP="008C4B5D">
      <w:pPr>
        <w:spacing w:line="480" w:lineRule="auto"/>
        <w:ind w:left="720" w:firstLine="720"/>
        <w:jc w:val="both"/>
        <w:rPr>
          <w:rFonts w:ascii="Times New Roman" w:hAnsi="Times New Roman" w:cs="Times New Roman"/>
          <w:sz w:val="28"/>
          <w:szCs w:val="28"/>
        </w:rPr>
      </w:pPr>
      <w:r w:rsidRPr="0062598B">
        <w:rPr>
          <w:rFonts w:ascii="Times New Roman" w:hAnsi="Times New Roman" w:cs="Times New Roman"/>
          <w:sz w:val="28"/>
          <w:szCs w:val="28"/>
        </w:rPr>
        <w:t xml:space="preserve">The accuracy of the </w:t>
      </w:r>
      <w:r w:rsidR="00B5400B">
        <w:rPr>
          <w:rFonts w:ascii="Times New Roman" w:hAnsi="Times New Roman" w:cs="Times New Roman"/>
          <w:sz w:val="28"/>
          <w:szCs w:val="28"/>
        </w:rPr>
        <w:t>Energy M</w:t>
      </w:r>
      <w:r w:rsidR="00C7646F">
        <w:rPr>
          <w:rFonts w:ascii="Times New Roman" w:hAnsi="Times New Roman" w:cs="Times New Roman"/>
          <w:sz w:val="28"/>
          <w:szCs w:val="28"/>
        </w:rPr>
        <w:t>eter (which include</w:t>
      </w:r>
      <w:r w:rsidR="00837D2A">
        <w:rPr>
          <w:rFonts w:ascii="Times New Roman" w:hAnsi="Times New Roman" w:cs="Times New Roman"/>
          <w:sz w:val="28"/>
          <w:szCs w:val="28"/>
        </w:rPr>
        <w:t>s</w:t>
      </w:r>
      <w:r w:rsidRPr="0062598B">
        <w:rPr>
          <w:rFonts w:ascii="Times New Roman" w:hAnsi="Times New Roman" w:cs="Times New Roman"/>
          <w:sz w:val="28"/>
          <w:szCs w:val="28"/>
        </w:rPr>
        <w:t xml:space="preserve"> CT/PT unit) was not tested at site by MMTS</w:t>
      </w:r>
      <w:r w:rsidR="00837D2A">
        <w:rPr>
          <w:rFonts w:ascii="Times New Roman" w:hAnsi="Times New Roman" w:cs="Times New Roman"/>
          <w:sz w:val="28"/>
          <w:szCs w:val="28"/>
        </w:rPr>
        <w:t xml:space="preserve"> though the same </w:t>
      </w:r>
      <w:r w:rsidRPr="0062598B">
        <w:rPr>
          <w:rFonts w:ascii="Times New Roman" w:hAnsi="Times New Roman" w:cs="Times New Roman"/>
          <w:sz w:val="28"/>
          <w:szCs w:val="28"/>
        </w:rPr>
        <w:t>was required to be tested at site, to ascertain the slowness factor, in view of above regulation before ordering the overhauling of account. Further, as per ME</w:t>
      </w:r>
      <w:r w:rsidR="00513CE6">
        <w:rPr>
          <w:rFonts w:ascii="Times New Roman" w:hAnsi="Times New Roman" w:cs="Times New Roman"/>
          <w:sz w:val="28"/>
          <w:szCs w:val="28"/>
        </w:rPr>
        <w:t xml:space="preserve"> </w:t>
      </w:r>
      <w:r w:rsidRPr="0062598B">
        <w:rPr>
          <w:rFonts w:ascii="Times New Roman" w:hAnsi="Times New Roman" w:cs="Times New Roman"/>
          <w:sz w:val="28"/>
          <w:szCs w:val="28"/>
        </w:rPr>
        <w:t xml:space="preserve">Lab report, </w:t>
      </w:r>
      <w:r w:rsidRPr="0062598B">
        <w:rPr>
          <w:rFonts w:ascii="Times New Roman" w:hAnsi="Times New Roman" w:cs="Times New Roman"/>
          <w:i/>
          <w:sz w:val="28"/>
          <w:szCs w:val="28"/>
        </w:rPr>
        <w:t>“the RTC of meter is defective, scroll buttons defective, accuracy and dial test OK in active mode, accuracy OK in reactive mode, dial test not performed in reactive mode because of defective scroll buttons”</w:t>
      </w:r>
      <w:r w:rsidRPr="0062598B">
        <w:rPr>
          <w:rFonts w:ascii="Times New Roman" w:hAnsi="Times New Roman" w:cs="Times New Roman"/>
          <w:sz w:val="28"/>
          <w:szCs w:val="28"/>
        </w:rPr>
        <w:t xml:space="preserve">. </w:t>
      </w:r>
      <w:r w:rsidR="002D3D71">
        <w:rPr>
          <w:rFonts w:ascii="Times New Roman" w:hAnsi="Times New Roman" w:cs="Times New Roman"/>
          <w:sz w:val="28"/>
          <w:szCs w:val="28"/>
        </w:rPr>
        <w:t xml:space="preserve"> </w:t>
      </w:r>
      <w:r w:rsidRPr="0062598B">
        <w:rPr>
          <w:rFonts w:ascii="Times New Roman" w:hAnsi="Times New Roman" w:cs="Times New Roman"/>
          <w:sz w:val="28"/>
          <w:szCs w:val="28"/>
        </w:rPr>
        <w:t xml:space="preserve">Thus, the accuracy of the </w:t>
      </w:r>
      <w:r w:rsidR="00B5400B">
        <w:rPr>
          <w:rFonts w:ascii="Times New Roman" w:hAnsi="Times New Roman" w:cs="Times New Roman"/>
          <w:sz w:val="28"/>
          <w:szCs w:val="28"/>
        </w:rPr>
        <w:t>Energy M</w:t>
      </w:r>
      <w:r w:rsidRPr="0062598B">
        <w:rPr>
          <w:rFonts w:ascii="Times New Roman" w:hAnsi="Times New Roman" w:cs="Times New Roman"/>
          <w:sz w:val="28"/>
          <w:szCs w:val="28"/>
        </w:rPr>
        <w:t>eter was declared O</w:t>
      </w:r>
      <w:r w:rsidR="00B5400B">
        <w:rPr>
          <w:rFonts w:ascii="Times New Roman" w:hAnsi="Times New Roman" w:cs="Times New Roman"/>
          <w:sz w:val="28"/>
          <w:szCs w:val="28"/>
        </w:rPr>
        <w:t>K</w:t>
      </w:r>
      <w:r w:rsidRPr="0062598B">
        <w:rPr>
          <w:rFonts w:ascii="Times New Roman" w:hAnsi="Times New Roman" w:cs="Times New Roman"/>
          <w:sz w:val="28"/>
          <w:szCs w:val="28"/>
        </w:rPr>
        <w:t xml:space="preserve"> in ME/Lab, which substantiate</w:t>
      </w:r>
      <w:r w:rsidR="00B5400B">
        <w:rPr>
          <w:rFonts w:ascii="Times New Roman" w:hAnsi="Times New Roman" w:cs="Times New Roman"/>
          <w:sz w:val="28"/>
          <w:szCs w:val="28"/>
        </w:rPr>
        <w:t>d</w:t>
      </w:r>
      <w:r w:rsidRPr="0062598B">
        <w:rPr>
          <w:rFonts w:ascii="Times New Roman" w:hAnsi="Times New Roman" w:cs="Times New Roman"/>
          <w:sz w:val="28"/>
          <w:szCs w:val="28"/>
        </w:rPr>
        <w:t xml:space="preserve"> the fact </w:t>
      </w:r>
      <w:r w:rsidR="00513CE6">
        <w:rPr>
          <w:rFonts w:ascii="Times New Roman" w:hAnsi="Times New Roman" w:cs="Times New Roman"/>
          <w:sz w:val="28"/>
          <w:szCs w:val="28"/>
        </w:rPr>
        <w:t xml:space="preserve">that </w:t>
      </w:r>
      <w:r w:rsidRPr="0062598B">
        <w:rPr>
          <w:rFonts w:ascii="Times New Roman" w:hAnsi="Times New Roman" w:cs="Times New Roman"/>
          <w:sz w:val="28"/>
          <w:szCs w:val="28"/>
        </w:rPr>
        <w:t>the</w:t>
      </w:r>
      <w:r w:rsidR="00B5400B">
        <w:rPr>
          <w:rFonts w:ascii="Times New Roman" w:hAnsi="Times New Roman" w:cs="Times New Roman"/>
          <w:sz w:val="28"/>
          <w:szCs w:val="28"/>
        </w:rPr>
        <w:t xml:space="preserve"> Energy M</w:t>
      </w:r>
      <w:r w:rsidRPr="0062598B">
        <w:rPr>
          <w:rFonts w:ascii="Times New Roman" w:hAnsi="Times New Roman" w:cs="Times New Roman"/>
          <w:sz w:val="28"/>
          <w:szCs w:val="28"/>
        </w:rPr>
        <w:t xml:space="preserve">eter was not defective from </w:t>
      </w:r>
      <w:r w:rsidR="00F50596">
        <w:rPr>
          <w:rFonts w:ascii="Times New Roman" w:hAnsi="Times New Roman" w:cs="Times New Roman"/>
          <w:sz w:val="28"/>
          <w:szCs w:val="28"/>
        </w:rPr>
        <w:t>0</w:t>
      </w:r>
      <w:r w:rsidRPr="0062598B">
        <w:rPr>
          <w:rFonts w:ascii="Times New Roman" w:hAnsi="Times New Roman" w:cs="Times New Roman"/>
          <w:sz w:val="28"/>
          <w:szCs w:val="28"/>
        </w:rPr>
        <w:t>4.</w:t>
      </w:r>
      <w:r w:rsidR="00F50596">
        <w:rPr>
          <w:rFonts w:ascii="Times New Roman" w:hAnsi="Times New Roman" w:cs="Times New Roman"/>
          <w:sz w:val="28"/>
          <w:szCs w:val="28"/>
        </w:rPr>
        <w:t>0</w:t>
      </w:r>
      <w:r w:rsidRPr="0062598B">
        <w:rPr>
          <w:rFonts w:ascii="Times New Roman" w:hAnsi="Times New Roman" w:cs="Times New Roman"/>
          <w:sz w:val="28"/>
          <w:szCs w:val="28"/>
        </w:rPr>
        <w:t>2.2015 to 05.</w:t>
      </w:r>
      <w:r w:rsidR="00F50596">
        <w:rPr>
          <w:rFonts w:ascii="Times New Roman" w:hAnsi="Times New Roman" w:cs="Times New Roman"/>
          <w:sz w:val="28"/>
          <w:szCs w:val="28"/>
        </w:rPr>
        <w:t>0</w:t>
      </w:r>
      <w:r w:rsidRPr="0062598B">
        <w:rPr>
          <w:rFonts w:ascii="Times New Roman" w:hAnsi="Times New Roman" w:cs="Times New Roman"/>
          <w:sz w:val="28"/>
          <w:szCs w:val="28"/>
        </w:rPr>
        <w:t xml:space="preserve">6.2015, as considered by the ASE/MMTS </w:t>
      </w:r>
      <w:r w:rsidR="00F50596">
        <w:rPr>
          <w:rFonts w:ascii="Times New Roman" w:hAnsi="Times New Roman" w:cs="Times New Roman"/>
          <w:sz w:val="28"/>
          <w:szCs w:val="28"/>
        </w:rPr>
        <w:t>and</w:t>
      </w:r>
      <w:r w:rsidRPr="0062598B">
        <w:rPr>
          <w:rFonts w:ascii="Times New Roman" w:hAnsi="Times New Roman" w:cs="Times New Roman"/>
          <w:sz w:val="28"/>
          <w:szCs w:val="28"/>
        </w:rPr>
        <w:t xml:space="preserve"> the Forum. </w:t>
      </w:r>
      <w:r w:rsidR="00F50596">
        <w:rPr>
          <w:rFonts w:ascii="Times New Roman" w:hAnsi="Times New Roman" w:cs="Times New Roman"/>
          <w:sz w:val="28"/>
          <w:szCs w:val="28"/>
        </w:rPr>
        <w:t xml:space="preserve">  </w:t>
      </w:r>
      <w:r w:rsidRPr="0062598B">
        <w:rPr>
          <w:rFonts w:ascii="Times New Roman" w:hAnsi="Times New Roman" w:cs="Times New Roman"/>
          <w:sz w:val="28"/>
          <w:szCs w:val="28"/>
        </w:rPr>
        <w:t>As such,</w:t>
      </w:r>
      <w:r w:rsidR="00F50596">
        <w:rPr>
          <w:rFonts w:ascii="Times New Roman" w:hAnsi="Times New Roman" w:cs="Times New Roman"/>
          <w:sz w:val="28"/>
          <w:szCs w:val="28"/>
        </w:rPr>
        <w:t xml:space="preserve"> </w:t>
      </w:r>
      <w:r w:rsidRPr="0062598B">
        <w:rPr>
          <w:rFonts w:ascii="Times New Roman" w:hAnsi="Times New Roman" w:cs="Times New Roman"/>
          <w:sz w:val="28"/>
          <w:szCs w:val="28"/>
        </w:rPr>
        <w:t>raising of huge demand of Rs</w:t>
      </w:r>
      <w:r w:rsidR="006A26F2">
        <w:rPr>
          <w:rFonts w:ascii="Times New Roman" w:hAnsi="Times New Roman" w:cs="Times New Roman"/>
          <w:sz w:val="28"/>
          <w:szCs w:val="28"/>
        </w:rPr>
        <w:t>.</w:t>
      </w:r>
      <w:r w:rsidRPr="0062598B">
        <w:rPr>
          <w:rFonts w:ascii="Times New Roman" w:hAnsi="Times New Roman" w:cs="Times New Roman"/>
          <w:sz w:val="28"/>
          <w:szCs w:val="28"/>
        </w:rPr>
        <w:t xml:space="preserve"> 7</w:t>
      </w:r>
      <w:r w:rsidR="00F50596">
        <w:rPr>
          <w:rFonts w:ascii="Times New Roman" w:hAnsi="Times New Roman" w:cs="Times New Roman"/>
          <w:sz w:val="28"/>
          <w:szCs w:val="28"/>
        </w:rPr>
        <w:t>,</w:t>
      </w:r>
      <w:r w:rsidRPr="0062598B">
        <w:rPr>
          <w:rFonts w:ascii="Times New Roman" w:hAnsi="Times New Roman" w:cs="Times New Roman"/>
          <w:sz w:val="28"/>
          <w:szCs w:val="28"/>
        </w:rPr>
        <w:t>94</w:t>
      </w:r>
      <w:r w:rsidR="00F50596">
        <w:rPr>
          <w:rFonts w:ascii="Times New Roman" w:hAnsi="Times New Roman" w:cs="Times New Roman"/>
          <w:sz w:val="28"/>
          <w:szCs w:val="28"/>
        </w:rPr>
        <w:t>,</w:t>
      </w:r>
      <w:r w:rsidRPr="0062598B">
        <w:rPr>
          <w:rFonts w:ascii="Times New Roman" w:hAnsi="Times New Roman" w:cs="Times New Roman"/>
          <w:sz w:val="28"/>
          <w:szCs w:val="28"/>
        </w:rPr>
        <w:t>961/-</w:t>
      </w:r>
      <w:r w:rsidR="00BB1936">
        <w:rPr>
          <w:rFonts w:ascii="Times New Roman" w:hAnsi="Times New Roman" w:cs="Times New Roman"/>
          <w:sz w:val="28"/>
          <w:szCs w:val="28"/>
        </w:rPr>
        <w:t xml:space="preserve"> </w:t>
      </w:r>
      <w:r w:rsidRPr="0062598B">
        <w:rPr>
          <w:rFonts w:ascii="Times New Roman" w:hAnsi="Times New Roman" w:cs="Times New Roman"/>
          <w:sz w:val="28"/>
          <w:szCs w:val="28"/>
        </w:rPr>
        <w:t>(revised as Rs.</w:t>
      </w:r>
      <w:r w:rsidR="00BB1936">
        <w:rPr>
          <w:rFonts w:ascii="Times New Roman" w:hAnsi="Times New Roman" w:cs="Times New Roman"/>
          <w:sz w:val="28"/>
          <w:szCs w:val="28"/>
        </w:rPr>
        <w:t xml:space="preserve"> </w:t>
      </w:r>
      <w:r w:rsidRPr="0062598B">
        <w:rPr>
          <w:rFonts w:ascii="Times New Roman" w:hAnsi="Times New Roman" w:cs="Times New Roman"/>
          <w:sz w:val="28"/>
          <w:szCs w:val="28"/>
        </w:rPr>
        <w:t>6</w:t>
      </w:r>
      <w:r w:rsidR="00F50596">
        <w:rPr>
          <w:rFonts w:ascii="Times New Roman" w:hAnsi="Times New Roman" w:cs="Times New Roman"/>
          <w:sz w:val="28"/>
          <w:szCs w:val="28"/>
        </w:rPr>
        <w:t>,</w:t>
      </w:r>
      <w:r w:rsidRPr="0062598B">
        <w:rPr>
          <w:rFonts w:ascii="Times New Roman" w:hAnsi="Times New Roman" w:cs="Times New Roman"/>
          <w:sz w:val="28"/>
          <w:szCs w:val="28"/>
        </w:rPr>
        <w:t>39</w:t>
      </w:r>
      <w:r w:rsidR="00F50596">
        <w:rPr>
          <w:rFonts w:ascii="Times New Roman" w:hAnsi="Times New Roman" w:cs="Times New Roman"/>
          <w:sz w:val="28"/>
          <w:szCs w:val="28"/>
        </w:rPr>
        <w:t>,</w:t>
      </w:r>
      <w:r w:rsidRPr="0062598B">
        <w:rPr>
          <w:rFonts w:ascii="Times New Roman" w:hAnsi="Times New Roman" w:cs="Times New Roman"/>
          <w:sz w:val="28"/>
          <w:szCs w:val="28"/>
        </w:rPr>
        <w:t>239/-)</w:t>
      </w:r>
      <w:r w:rsidRPr="0062598B">
        <w:rPr>
          <w:rFonts w:ascii="Times New Roman" w:hAnsi="Times New Roman" w:cs="Times New Roman"/>
          <w:b/>
          <w:sz w:val="28"/>
          <w:szCs w:val="28"/>
        </w:rPr>
        <w:t xml:space="preserve"> </w:t>
      </w:r>
      <w:r w:rsidRPr="0062598B">
        <w:rPr>
          <w:rFonts w:ascii="Times New Roman" w:hAnsi="Times New Roman" w:cs="Times New Roman"/>
          <w:sz w:val="28"/>
          <w:szCs w:val="28"/>
        </w:rPr>
        <w:t xml:space="preserve">by overhauling the account  </w:t>
      </w:r>
      <w:r w:rsidR="00BB1936">
        <w:rPr>
          <w:rFonts w:ascii="Times New Roman" w:hAnsi="Times New Roman" w:cs="Times New Roman"/>
          <w:sz w:val="28"/>
          <w:szCs w:val="28"/>
        </w:rPr>
        <w:t>wa</w:t>
      </w:r>
      <w:r w:rsidRPr="0062598B">
        <w:rPr>
          <w:rFonts w:ascii="Times New Roman" w:hAnsi="Times New Roman" w:cs="Times New Roman"/>
          <w:sz w:val="28"/>
          <w:szCs w:val="28"/>
        </w:rPr>
        <w:t>s against the above said regulation of Supply Code and may be withdrawn.</w:t>
      </w:r>
    </w:p>
    <w:p w:rsidR="000463CC" w:rsidRDefault="007229D8" w:rsidP="008C4B5D">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7817BC" w:rsidRPr="006A26F2">
        <w:rPr>
          <w:rFonts w:ascii="Times New Roman" w:hAnsi="Times New Roman" w:cs="Times New Roman"/>
          <w:sz w:val="28"/>
          <w:szCs w:val="28"/>
        </w:rPr>
        <w:t>he Forum totally relied on the speaking orders of A</w:t>
      </w:r>
      <w:r w:rsidR="006A26F2">
        <w:rPr>
          <w:rFonts w:ascii="Times New Roman" w:hAnsi="Times New Roman" w:cs="Times New Roman"/>
          <w:sz w:val="28"/>
          <w:szCs w:val="28"/>
        </w:rPr>
        <w:t xml:space="preserve">ddl. </w:t>
      </w:r>
      <w:r w:rsidR="007817BC" w:rsidRPr="006A26F2">
        <w:rPr>
          <w:rFonts w:ascii="Times New Roman" w:hAnsi="Times New Roman" w:cs="Times New Roman"/>
          <w:sz w:val="28"/>
          <w:szCs w:val="28"/>
        </w:rPr>
        <w:t>S</w:t>
      </w:r>
      <w:r w:rsidR="006A26F2">
        <w:rPr>
          <w:rFonts w:ascii="Times New Roman" w:hAnsi="Times New Roman" w:cs="Times New Roman"/>
          <w:sz w:val="28"/>
          <w:szCs w:val="28"/>
        </w:rPr>
        <w:t>.</w:t>
      </w:r>
      <w:r w:rsidR="007817BC" w:rsidRPr="006A26F2">
        <w:rPr>
          <w:rFonts w:ascii="Times New Roman" w:hAnsi="Times New Roman" w:cs="Times New Roman"/>
          <w:sz w:val="28"/>
          <w:szCs w:val="28"/>
        </w:rPr>
        <w:t>E</w:t>
      </w:r>
      <w:r w:rsidR="00AC413B">
        <w:rPr>
          <w:rFonts w:ascii="Times New Roman" w:hAnsi="Times New Roman" w:cs="Times New Roman"/>
          <w:sz w:val="28"/>
          <w:szCs w:val="28"/>
        </w:rPr>
        <w:t xml:space="preserve"> </w:t>
      </w:r>
      <w:r w:rsidR="00536421">
        <w:rPr>
          <w:rFonts w:ascii="Times New Roman" w:hAnsi="Times New Roman" w:cs="Times New Roman"/>
          <w:sz w:val="28"/>
          <w:szCs w:val="28"/>
        </w:rPr>
        <w:t>/</w:t>
      </w:r>
      <w:r w:rsidR="00AC413B">
        <w:rPr>
          <w:rFonts w:ascii="Times New Roman" w:hAnsi="Times New Roman" w:cs="Times New Roman"/>
          <w:sz w:val="28"/>
          <w:szCs w:val="28"/>
        </w:rPr>
        <w:t xml:space="preserve"> </w:t>
      </w:r>
    </w:p>
    <w:p w:rsidR="007817BC" w:rsidRPr="006A26F2" w:rsidRDefault="00536421" w:rsidP="008C4B5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17BC" w:rsidRPr="006A26F2">
        <w:rPr>
          <w:rFonts w:ascii="Times New Roman" w:hAnsi="Times New Roman" w:cs="Times New Roman"/>
          <w:sz w:val="28"/>
          <w:szCs w:val="28"/>
        </w:rPr>
        <w:t>M</w:t>
      </w:r>
      <w:r w:rsidR="00BE5331">
        <w:rPr>
          <w:rFonts w:ascii="Times New Roman" w:hAnsi="Times New Roman" w:cs="Times New Roman"/>
          <w:sz w:val="28"/>
          <w:szCs w:val="28"/>
        </w:rPr>
        <w:t>MTS</w:t>
      </w:r>
      <w:r w:rsidR="00054CCD">
        <w:rPr>
          <w:rFonts w:ascii="Times New Roman" w:hAnsi="Times New Roman" w:cs="Times New Roman"/>
          <w:sz w:val="28"/>
          <w:szCs w:val="28"/>
        </w:rPr>
        <w:t>-</w:t>
      </w:r>
      <w:r w:rsidR="007817BC" w:rsidRPr="006A26F2">
        <w:rPr>
          <w:rFonts w:ascii="Times New Roman" w:hAnsi="Times New Roman" w:cs="Times New Roman"/>
          <w:sz w:val="28"/>
          <w:szCs w:val="28"/>
        </w:rPr>
        <w:t xml:space="preserve">2, although it was pleaded before the Forum that these orders </w:t>
      </w:r>
      <w:r w:rsidR="00EE2DE7">
        <w:rPr>
          <w:rFonts w:ascii="Times New Roman" w:hAnsi="Times New Roman" w:cs="Times New Roman"/>
          <w:sz w:val="28"/>
          <w:szCs w:val="28"/>
        </w:rPr>
        <w:t>we</w:t>
      </w:r>
      <w:r w:rsidR="007817BC" w:rsidRPr="006A26F2">
        <w:rPr>
          <w:rFonts w:ascii="Times New Roman" w:hAnsi="Times New Roman" w:cs="Times New Roman"/>
          <w:sz w:val="28"/>
          <w:szCs w:val="28"/>
        </w:rPr>
        <w:t xml:space="preserve">re not supported by data as per DDL Print-out.  Further, the Forum preferred to compare the consumption as recorded from </w:t>
      </w:r>
      <w:r w:rsidR="006A26F2">
        <w:rPr>
          <w:rFonts w:ascii="Times New Roman" w:hAnsi="Times New Roman" w:cs="Times New Roman"/>
          <w:sz w:val="28"/>
          <w:szCs w:val="28"/>
        </w:rPr>
        <w:t>0</w:t>
      </w:r>
      <w:r w:rsidR="007817BC" w:rsidRPr="006A26F2">
        <w:rPr>
          <w:rFonts w:ascii="Times New Roman" w:hAnsi="Times New Roman" w:cs="Times New Roman"/>
          <w:sz w:val="28"/>
          <w:szCs w:val="28"/>
        </w:rPr>
        <w:t xml:space="preserve">2/2015 to </w:t>
      </w:r>
      <w:r w:rsidR="006A26F2">
        <w:rPr>
          <w:rFonts w:ascii="Times New Roman" w:hAnsi="Times New Roman" w:cs="Times New Roman"/>
          <w:sz w:val="28"/>
          <w:szCs w:val="28"/>
        </w:rPr>
        <w:t>0</w:t>
      </w:r>
      <w:r w:rsidR="007817BC" w:rsidRPr="006A26F2">
        <w:rPr>
          <w:rFonts w:ascii="Times New Roman" w:hAnsi="Times New Roman" w:cs="Times New Roman"/>
          <w:sz w:val="28"/>
          <w:szCs w:val="28"/>
        </w:rPr>
        <w:t xml:space="preserve">6/2015, (disputed period) and corresponding period of previous year as mentioned </w:t>
      </w:r>
      <w:r>
        <w:rPr>
          <w:rFonts w:ascii="Times New Roman" w:hAnsi="Times New Roman" w:cs="Times New Roman"/>
          <w:sz w:val="28"/>
          <w:szCs w:val="28"/>
        </w:rPr>
        <w:t xml:space="preserve">detailed </w:t>
      </w:r>
      <w:r w:rsidR="007817BC" w:rsidRPr="006A26F2">
        <w:rPr>
          <w:rFonts w:ascii="Times New Roman" w:hAnsi="Times New Roman" w:cs="Times New Roman"/>
          <w:sz w:val="28"/>
          <w:szCs w:val="28"/>
        </w:rPr>
        <w:t>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96"/>
        <w:gridCol w:w="1418"/>
        <w:gridCol w:w="2146"/>
      </w:tblGrid>
      <w:tr w:rsidR="007817BC" w:rsidRPr="00D25A96" w:rsidTr="00915191">
        <w:trPr>
          <w:trHeight w:val="318"/>
        </w:trPr>
        <w:tc>
          <w:tcPr>
            <w:tcW w:w="1440" w:type="dxa"/>
          </w:tcPr>
          <w:p w:rsidR="007817BC" w:rsidRPr="00222B04" w:rsidRDefault="007817BC" w:rsidP="000463CC">
            <w:pPr>
              <w:pStyle w:val="Default"/>
              <w:jc w:val="center"/>
              <w:rPr>
                <w:rFonts w:ascii="Times New Roman" w:hAnsi="Times New Roman" w:cs="Times New Roman"/>
                <w:b/>
                <w:sz w:val="28"/>
                <w:szCs w:val="28"/>
              </w:rPr>
            </w:pPr>
            <w:r w:rsidRPr="00222B04">
              <w:rPr>
                <w:rFonts w:ascii="Times New Roman" w:hAnsi="Times New Roman" w:cs="Times New Roman"/>
                <w:b/>
                <w:sz w:val="28"/>
                <w:szCs w:val="28"/>
              </w:rPr>
              <w:t>Month</w:t>
            </w:r>
          </w:p>
        </w:tc>
        <w:tc>
          <w:tcPr>
            <w:tcW w:w="2196" w:type="dxa"/>
          </w:tcPr>
          <w:p w:rsidR="000463CC" w:rsidRPr="00222B04" w:rsidRDefault="007817BC" w:rsidP="000463CC">
            <w:pPr>
              <w:pStyle w:val="Default"/>
              <w:jc w:val="center"/>
              <w:rPr>
                <w:rFonts w:ascii="Times New Roman" w:hAnsi="Times New Roman" w:cs="Times New Roman"/>
                <w:b/>
                <w:sz w:val="28"/>
                <w:szCs w:val="28"/>
              </w:rPr>
            </w:pPr>
            <w:r w:rsidRPr="00222B04">
              <w:rPr>
                <w:rFonts w:ascii="Times New Roman" w:hAnsi="Times New Roman" w:cs="Times New Roman"/>
                <w:b/>
                <w:sz w:val="28"/>
                <w:szCs w:val="28"/>
              </w:rPr>
              <w:t>Consumption</w:t>
            </w:r>
          </w:p>
          <w:p w:rsidR="007817BC" w:rsidRPr="00222B04" w:rsidRDefault="00111BD4" w:rsidP="000463CC">
            <w:pPr>
              <w:pStyle w:val="Default"/>
              <w:jc w:val="center"/>
              <w:rPr>
                <w:rFonts w:ascii="Times New Roman" w:hAnsi="Times New Roman" w:cs="Times New Roman"/>
                <w:b/>
                <w:sz w:val="28"/>
                <w:szCs w:val="28"/>
              </w:rPr>
            </w:pPr>
            <w:r w:rsidRPr="00222B04">
              <w:rPr>
                <w:rFonts w:ascii="Times New Roman" w:hAnsi="Times New Roman" w:cs="Times New Roman"/>
                <w:b/>
                <w:sz w:val="28"/>
                <w:szCs w:val="28"/>
              </w:rPr>
              <w:t>in</w:t>
            </w:r>
            <w:r w:rsidR="00EE2DE7" w:rsidRPr="00222B04">
              <w:rPr>
                <w:rFonts w:ascii="Times New Roman" w:hAnsi="Times New Roman" w:cs="Times New Roman"/>
                <w:b/>
                <w:sz w:val="28"/>
                <w:szCs w:val="28"/>
              </w:rPr>
              <w:t xml:space="preserve"> k</w:t>
            </w:r>
            <w:r w:rsidR="007817BC" w:rsidRPr="00222B04">
              <w:rPr>
                <w:rFonts w:ascii="Times New Roman" w:hAnsi="Times New Roman" w:cs="Times New Roman"/>
                <w:b/>
                <w:sz w:val="28"/>
                <w:szCs w:val="28"/>
              </w:rPr>
              <w:t>VAh</w:t>
            </w:r>
          </w:p>
        </w:tc>
        <w:tc>
          <w:tcPr>
            <w:tcW w:w="1418" w:type="dxa"/>
          </w:tcPr>
          <w:p w:rsidR="007817BC" w:rsidRPr="00222B04" w:rsidRDefault="007817BC" w:rsidP="000463CC">
            <w:pPr>
              <w:pStyle w:val="Default"/>
              <w:jc w:val="center"/>
              <w:rPr>
                <w:rFonts w:ascii="Times New Roman" w:hAnsi="Times New Roman" w:cs="Times New Roman"/>
                <w:b/>
                <w:sz w:val="28"/>
                <w:szCs w:val="28"/>
              </w:rPr>
            </w:pPr>
            <w:r w:rsidRPr="00222B04">
              <w:rPr>
                <w:rFonts w:ascii="Times New Roman" w:hAnsi="Times New Roman" w:cs="Times New Roman"/>
                <w:b/>
                <w:sz w:val="28"/>
                <w:szCs w:val="28"/>
              </w:rPr>
              <w:t>Month</w:t>
            </w:r>
          </w:p>
        </w:tc>
        <w:tc>
          <w:tcPr>
            <w:tcW w:w="2146" w:type="dxa"/>
          </w:tcPr>
          <w:p w:rsidR="007817BC" w:rsidRPr="00222B04" w:rsidRDefault="007817BC" w:rsidP="00CF124E">
            <w:pPr>
              <w:pStyle w:val="Default"/>
              <w:jc w:val="center"/>
              <w:rPr>
                <w:rFonts w:ascii="Times New Roman" w:hAnsi="Times New Roman" w:cs="Times New Roman"/>
                <w:b/>
                <w:sz w:val="28"/>
                <w:szCs w:val="28"/>
              </w:rPr>
            </w:pPr>
            <w:r w:rsidRPr="00222B04">
              <w:rPr>
                <w:rFonts w:ascii="Times New Roman" w:hAnsi="Times New Roman" w:cs="Times New Roman"/>
                <w:b/>
                <w:sz w:val="28"/>
                <w:szCs w:val="28"/>
              </w:rPr>
              <w:t xml:space="preserve">Consumption  </w:t>
            </w:r>
            <w:r w:rsidR="00111BD4" w:rsidRPr="00222B04">
              <w:rPr>
                <w:rFonts w:ascii="Times New Roman" w:hAnsi="Times New Roman" w:cs="Times New Roman"/>
                <w:b/>
                <w:sz w:val="28"/>
                <w:szCs w:val="28"/>
              </w:rPr>
              <w:t xml:space="preserve">in </w:t>
            </w:r>
            <w:r w:rsidR="00CF124E" w:rsidRPr="00222B04">
              <w:rPr>
                <w:rFonts w:ascii="Times New Roman" w:hAnsi="Times New Roman" w:cs="Times New Roman"/>
                <w:b/>
                <w:sz w:val="28"/>
                <w:szCs w:val="28"/>
              </w:rPr>
              <w:t>k</w:t>
            </w:r>
            <w:r w:rsidRPr="00222B04">
              <w:rPr>
                <w:rFonts w:ascii="Times New Roman" w:hAnsi="Times New Roman" w:cs="Times New Roman"/>
                <w:b/>
                <w:sz w:val="28"/>
                <w:szCs w:val="28"/>
              </w:rPr>
              <w:t>VAh</w:t>
            </w:r>
          </w:p>
        </w:tc>
      </w:tr>
      <w:tr w:rsidR="007817BC" w:rsidRPr="00D25A96" w:rsidTr="00915191">
        <w:trPr>
          <w:trHeight w:val="112"/>
        </w:trPr>
        <w:tc>
          <w:tcPr>
            <w:tcW w:w="1440"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02/2014</w:t>
            </w:r>
          </w:p>
        </w:tc>
        <w:tc>
          <w:tcPr>
            <w:tcW w:w="219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83910</w:t>
            </w:r>
          </w:p>
        </w:tc>
        <w:tc>
          <w:tcPr>
            <w:tcW w:w="1418"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02/2015</w:t>
            </w:r>
          </w:p>
        </w:tc>
        <w:tc>
          <w:tcPr>
            <w:tcW w:w="214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64181</w:t>
            </w:r>
          </w:p>
        </w:tc>
      </w:tr>
      <w:tr w:rsidR="007817BC" w:rsidRPr="00D25A96" w:rsidTr="00915191">
        <w:trPr>
          <w:trHeight w:val="112"/>
        </w:trPr>
        <w:tc>
          <w:tcPr>
            <w:tcW w:w="1440"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03/2014</w:t>
            </w:r>
          </w:p>
        </w:tc>
        <w:tc>
          <w:tcPr>
            <w:tcW w:w="219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61788</w:t>
            </w:r>
          </w:p>
        </w:tc>
        <w:tc>
          <w:tcPr>
            <w:tcW w:w="1418"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03/2015</w:t>
            </w:r>
          </w:p>
        </w:tc>
        <w:tc>
          <w:tcPr>
            <w:tcW w:w="214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52871</w:t>
            </w:r>
          </w:p>
        </w:tc>
      </w:tr>
      <w:tr w:rsidR="007817BC" w:rsidRPr="00D25A96" w:rsidTr="00915191">
        <w:trPr>
          <w:trHeight w:val="112"/>
        </w:trPr>
        <w:tc>
          <w:tcPr>
            <w:tcW w:w="1440"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04/2014</w:t>
            </w:r>
          </w:p>
        </w:tc>
        <w:tc>
          <w:tcPr>
            <w:tcW w:w="219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90872</w:t>
            </w:r>
          </w:p>
        </w:tc>
        <w:tc>
          <w:tcPr>
            <w:tcW w:w="1418"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04/2015</w:t>
            </w:r>
          </w:p>
        </w:tc>
        <w:tc>
          <w:tcPr>
            <w:tcW w:w="214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41267</w:t>
            </w:r>
          </w:p>
        </w:tc>
      </w:tr>
      <w:tr w:rsidR="007817BC" w:rsidRPr="00D25A96" w:rsidTr="00915191">
        <w:trPr>
          <w:trHeight w:val="112"/>
        </w:trPr>
        <w:tc>
          <w:tcPr>
            <w:tcW w:w="1440"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05/2014</w:t>
            </w:r>
          </w:p>
        </w:tc>
        <w:tc>
          <w:tcPr>
            <w:tcW w:w="219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55345</w:t>
            </w:r>
          </w:p>
        </w:tc>
        <w:tc>
          <w:tcPr>
            <w:tcW w:w="1418"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05/2015</w:t>
            </w:r>
          </w:p>
        </w:tc>
        <w:tc>
          <w:tcPr>
            <w:tcW w:w="214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23252</w:t>
            </w:r>
          </w:p>
        </w:tc>
      </w:tr>
      <w:tr w:rsidR="007817BC" w:rsidRPr="00D25A96" w:rsidTr="00915191">
        <w:trPr>
          <w:trHeight w:val="112"/>
        </w:trPr>
        <w:tc>
          <w:tcPr>
            <w:tcW w:w="1440"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06/2014</w:t>
            </w:r>
          </w:p>
        </w:tc>
        <w:tc>
          <w:tcPr>
            <w:tcW w:w="219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63466</w:t>
            </w:r>
          </w:p>
        </w:tc>
        <w:tc>
          <w:tcPr>
            <w:tcW w:w="1418"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06/2015</w:t>
            </w:r>
          </w:p>
        </w:tc>
        <w:tc>
          <w:tcPr>
            <w:tcW w:w="2146" w:type="dxa"/>
          </w:tcPr>
          <w:p w:rsidR="007817BC" w:rsidRPr="00D25A96" w:rsidRDefault="007817BC" w:rsidP="0019027B">
            <w:pPr>
              <w:pStyle w:val="Default"/>
              <w:spacing w:line="360" w:lineRule="auto"/>
              <w:jc w:val="center"/>
              <w:rPr>
                <w:rFonts w:ascii="Times New Roman" w:hAnsi="Times New Roman" w:cs="Times New Roman"/>
                <w:sz w:val="28"/>
                <w:szCs w:val="28"/>
              </w:rPr>
            </w:pPr>
            <w:r w:rsidRPr="00D25A96">
              <w:rPr>
                <w:rFonts w:ascii="Times New Roman" w:hAnsi="Times New Roman" w:cs="Times New Roman"/>
                <w:sz w:val="28"/>
                <w:szCs w:val="28"/>
              </w:rPr>
              <w:t>27812</w:t>
            </w:r>
          </w:p>
        </w:tc>
      </w:tr>
    </w:tbl>
    <w:p w:rsidR="0052145A" w:rsidRPr="00F5594E" w:rsidRDefault="0052145A" w:rsidP="0019027B">
      <w:pPr>
        <w:pStyle w:val="ListParagraph"/>
        <w:tabs>
          <w:tab w:val="left" w:pos="1530"/>
        </w:tabs>
        <w:spacing w:line="360" w:lineRule="auto"/>
        <w:ind w:left="1440"/>
        <w:jc w:val="center"/>
        <w:rPr>
          <w:rFonts w:ascii="Times New Roman" w:hAnsi="Times New Roman" w:cs="Times New Roman"/>
          <w:sz w:val="28"/>
          <w:szCs w:val="28"/>
        </w:rPr>
      </w:pPr>
    </w:p>
    <w:p w:rsidR="007817BC" w:rsidRDefault="007817BC" w:rsidP="00270E89">
      <w:pPr>
        <w:pStyle w:val="ListParagraph"/>
        <w:numPr>
          <w:ilvl w:val="0"/>
          <w:numId w:val="3"/>
        </w:numPr>
        <w:tabs>
          <w:tab w:val="left" w:pos="1530"/>
        </w:tabs>
        <w:spacing w:line="480" w:lineRule="auto"/>
        <w:ind w:left="810" w:hanging="810"/>
        <w:jc w:val="both"/>
        <w:rPr>
          <w:rFonts w:ascii="Times New Roman" w:hAnsi="Times New Roman" w:cs="Times New Roman"/>
          <w:sz w:val="28"/>
          <w:szCs w:val="28"/>
        </w:rPr>
      </w:pPr>
      <w:r w:rsidRPr="00D25A96">
        <w:rPr>
          <w:rFonts w:ascii="Times New Roman" w:hAnsi="Times New Roman" w:cs="Times New Roman"/>
          <w:sz w:val="28"/>
          <w:szCs w:val="28"/>
        </w:rPr>
        <w:t>The Forum compared the consumption of the disputed period with the consumption of corresponding period of previous year to arrive at the conclusion that contribution of</w:t>
      </w:r>
      <w:r w:rsidRPr="00D25A96">
        <w:rPr>
          <w:rFonts w:ascii="Times New Roman" w:hAnsi="Times New Roman" w:cs="Times New Roman"/>
          <w:i/>
          <w:sz w:val="28"/>
          <w:szCs w:val="28"/>
        </w:rPr>
        <w:t xml:space="preserve"> </w:t>
      </w:r>
      <w:r w:rsidRPr="002200CD">
        <w:rPr>
          <w:rFonts w:ascii="Times New Roman" w:hAnsi="Times New Roman" w:cs="Times New Roman"/>
          <w:sz w:val="28"/>
          <w:szCs w:val="28"/>
        </w:rPr>
        <w:t>Y</w:t>
      </w:r>
      <w:r w:rsidR="002200CD" w:rsidRPr="002200CD">
        <w:rPr>
          <w:rFonts w:ascii="Times New Roman" w:hAnsi="Times New Roman" w:cs="Times New Roman"/>
          <w:sz w:val="28"/>
          <w:szCs w:val="28"/>
        </w:rPr>
        <w:t>ellow P</w:t>
      </w:r>
      <w:r w:rsidRPr="002200CD">
        <w:rPr>
          <w:rFonts w:ascii="Times New Roman" w:hAnsi="Times New Roman" w:cs="Times New Roman"/>
          <w:sz w:val="28"/>
          <w:szCs w:val="28"/>
        </w:rPr>
        <w:t>hase of CT</w:t>
      </w:r>
      <w:r w:rsidR="00EE2DE7">
        <w:rPr>
          <w:rFonts w:ascii="Times New Roman" w:hAnsi="Times New Roman" w:cs="Times New Roman"/>
          <w:sz w:val="28"/>
          <w:szCs w:val="28"/>
        </w:rPr>
        <w:t>/</w:t>
      </w:r>
      <w:r w:rsidRPr="002200CD">
        <w:rPr>
          <w:rFonts w:ascii="Times New Roman" w:hAnsi="Times New Roman" w:cs="Times New Roman"/>
          <w:sz w:val="28"/>
          <w:szCs w:val="28"/>
        </w:rPr>
        <w:t>PT</w:t>
      </w:r>
      <w:r w:rsidR="003D4B8A">
        <w:rPr>
          <w:rFonts w:ascii="Times New Roman" w:hAnsi="Times New Roman" w:cs="Times New Roman"/>
          <w:sz w:val="28"/>
          <w:szCs w:val="28"/>
        </w:rPr>
        <w:t xml:space="preserve"> did</w:t>
      </w:r>
      <w:r w:rsidRPr="002200CD">
        <w:rPr>
          <w:rFonts w:ascii="Times New Roman" w:hAnsi="Times New Roman" w:cs="Times New Roman"/>
          <w:sz w:val="28"/>
          <w:szCs w:val="28"/>
        </w:rPr>
        <w:t xml:space="preserve"> not contribute for 115 days and 12 hours and B</w:t>
      </w:r>
      <w:r w:rsidR="002200CD" w:rsidRPr="002200CD">
        <w:rPr>
          <w:rFonts w:ascii="Times New Roman" w:hAnsi="Times New Roman" w:cs="Times New Roman"/>
          <w:sz w:val="28"/>
          <w:szCs w:val="28"/>
        </w:rPr>
        <w:t>lue P</w:t>
      </w:r>
      <w:r w:rsidRPr="002200CD">
        <w:rPr>
          <w:rFonts w:ascii="Times New Roman" w:hAnsi="Times New Roman" w:cs="Times New Roman"/>
          <w:sz w:val="28"/>
          <w:szCs w:val="28"/>
        </w:rPr>
        <w:t xml:space="preserve">hase for 5 days and 18 hours, as per the speaking orders of </w:t>
      </w:r>
      <w:r w:rsidR="00CF124E">
        <w:rPr>
          <w:rFonts w:ascii="Times New Roman" w:hAnsi="Times New Roman" w:cs="Times New Roman"/>
          <w:sz w:val="28"/>
          <w:szCs w:val="28"/>
        </w:rPr>
        <w:t>t</w:t>
      </w:r>
      <w:r w:rsidR="00EE2DE7">
        <w:rPr>
          <w:rFonts w:ascii="Times New Roman" w:hAnsi="Times New Roman" w:cs="Times New Roman"/>
          <w:sz w:val="28"/>
          <w:szCs w:val="28"/>
        </w:rPr>
        <w:t xml:space="preserve">he </w:t>
      </w:r>
      <w:r w:rsidRPr="002200CD">
        <w:rPr>
          <w:rFonts w:ascii="Times New Roman" w:hAnsi="Times New Roman" w:cs="Times New Roman"/>
          <w:sz w:val="28"/>
          <w:szCs w:val="28"/>
        </w:rPr>
        <w:t>A</w:t>
      </w:r>
      <w:r w:rsidR="00D24849">
        <w:rPr>
          <w:rFonts w:ascii="Times New Roman" w:hAnsi="Times New Roman" w:cs="Times New Roman"/>
          <w:sz w:val="28"/>
          <w:szCs w:val="28"/>
        </w:rPr>
        <w:t xml:space="preserve">ddl. </w:t>
      </w:r>
      <w:r w:rsidRPr="002200CD">
        <w:rPr>
          <w:rFonts w:ascii="Times New Roman" w:hAnsi="Times New Roman" w:cs="Times New Roman"/>
          <w:sz w:val="28"/>
          <w:szCs w:val="28"/>
        </w:rPr>
        <w:t>S</w:t>
      </w:r>
      <w:r w:rsidR="00D24849">
        <w:rPr>
          <w:rFonts w:ascii="Times New Roman" w:hAnsi="Times New Roman" w:cs="Times New Roman"/>
          <w:sz w:val="28"/>
          <w:szCs w:val="28"/>
        </w:rPr>
        <w:t>.</w:t>
      </w:r>
      <w:r w:rsidRPr="002200CD">
        <w:rPr>
          <w:rFonts w:ascii="Times New Roman" w:hAnsi="Times New Roman" w:cs="Times New Roman"/>
          <w:sz w:val="28"/>
          <w:szCs w:val="28"/>
        </w:rPr>
        <w:t xml:space="preserve">E/MMTS-2, Jalandhar. </w:t>
      </w:r>
    </w:p>
    <w:p w:rsidR="007817BC" w:rsidRPr="00462C24" w:rsidRDefault="005E5303" w:rsidP="00270E89">
      <w:pPr>
        <w:pStyle w:val="ListParagraph"/>
        <w:spacing w:line="480" w:lineRule="auto"/>
        <w:ind w:left="810"/>
        <w:jc w:val="both"/>
        <w:rPr>
          <w:rFonts w:ascii="Times New Roman" w:hAnsi="Times New Roman" w:cs="Times New Roman"/>
          <w:sz w:val="28"/>
          <w:szCs w:val="28"/>
        </w:rPr>
      </w:pPr>
      <w:r>
        <w:rPr>
          <w:rFonts w:ascii="Times New Roman" w:hAnsi="Times New Roman" w:cs="Times New Roman"/>
          <w:sz w:val="28"/>
          <w:szCs w:val="28"/>
        </w:rPr>
        <w:t xml:space="preserve">           </w:t>
      </w:r>
      <w:r w:rsidR="007817BC" w:rsidRPr="00D25A96">
        <w:rPr>
          <w:rFonts w:ascii="Times New Roman" w:hAnsi="Times New Roman" w:cs="Times New Roman"/>
          <w:sz w:val="28"/>
          <w:szCs w:val="28"/>
        </w:rPr>
        <w:t xml:space="preserve">It </w:t>
      </w:r>
      <w:r w:rsidR="00EE2DE7">
        <w:rPr>
          <w:rFonts w:ascii="Times New Roman" w:hAnsi="Times New Roman" w:cs="Times New Roman"/>
          <w:sz w:val="28"/>
          <w:szCs w:val="28"/>
        </w:rPr>
        <w:t>was</w:t>
      </w:r>
      <w:r w:rsidR="007817BC" w:rsidRPr="00D25A96">
        <w:rPr>
          <w:rFonts w:ascii="Times New Roman" w:hAnsi="Times New Roman" w:cs="Times New Roman"/>
          <w:sz w:val="28"/>
          <w:szCs w:val="28"/>
        </w:rPr>
        <w:t xml:space="preserve"> correct that consumption was less during the disputed period, when compared with the consumption of corresponding period of previous year. </w:t>
      </w:r>
      <w:r>
        <w:rPr>
          <w:rFonts w:ascii="Times New Roman" w:hAnsi="Times New Roman" w:cs="Times New Roman"/>
          <w:sz w:val="28"/>
          <w:szCs w:val="28"/>
        </w:rPr>
        <w:t>But</w:t>
      </w:r>
      <w:r w:rsidR="007817BC" w:rsidRPr="00D25A96">
        <w:rPr>
          <w:rFonts w:ascii="Times New Roman" w:hAnsi="Times New Roman" w:cs="Times New Roman"/>
          <w:sz w:val="28"/>
          <w:szCs w:val="28"/>
        </w:rPr>
        <w:t xml:space="preserve">, the Forum ignored the fact that consumption </w:t>
      </w:r>
      <w:r>
        <w:rPr>
          <w:rFonts w:ascii="Times New Roman" w:hAnsi="Times New Roman" w:cs="Times New Roman"/>
          <w:sz w:val="28"/>
          <w:szCs w:val="28"/>
        </w:rPr>
        <w:t>wa</w:t>
      </w:r>
      <w:r w:rsidR="007817BC" w:rsidRPr="00D25A96">
        <w:rPr>
          <w:rFonts w:ascii="Times New Roman" w:hAnsi="Times New Roman" w:cs="Times New Roman"/>
          <w:sz w:val="28"/>
          <w:szCs w:val="28"/>
        </w:rPr>
        <w:t>s not reliable evidence especially in the case of</w:t>
      </w:r>
      <w:r>
        <w:rPr>
          <w:rFonts w:ascii="Times New Roman" w:hAnsi="Times New Roman" w:cs="Times New Roman"/>
          <w:sz w:val="28"/>
          <w:szCs w:val="28"/>
        </w:rPr>
        <w:t xml:space="preserve"> the</w:t>
      </w:r>
      <w:r w:rsidR="007817BC" w:rsidRPr="00D25A96">
        <w:rPr>
          <w:rFonts w:ascii="Times New Roman" w:hAnsi="Times New Roman" w:cs="Times New Roman"/>
          <w:sz w:val="28"/>
          <w:szCs w:val="28"/>
        </w:rPr>
        <w:t xml:space="preserve"> </w:t>
      </w:r>
      <w:r>
        <w:rPr>
          <w:rFonts w:ascii="Times New Roman" w:hAnsi="Times New Roman" w:cs="Times New Roman"/>
          <w:sz w:val="28"/>
          <w:szCs w:val="28"/>
        </w:rPr>
        <w:t>P</w:t>
      </w:r>
      <w:r w:rsidR="007817BC" w:rsidRPr="00D25A96">
        <w:rPr>
          <w:rFonts w:ascii="Times New Roman" w:hAnsi="Times New Roman" w:cs="Times New Roman"/>
          <w:sz w:val="28"/>
          <w:szCs w:val="28"/>
        </w:rPr>
        <w:t xml:space="preserve">etitioner. Just to substantiate this point, it </w:t>
      </w:r>
      <w:r>
        <w:rPr>
          <w:rFonts w:ascii="Times New Roman" w:hAnsi="Times New Roman" w:cs="Times New Roman"/>
          <w:sz w:val="28"/>
          <w:szCs w:val="28"/>
        </w:rPr>
        <w:t>wa</w:t>
      </w:r>
      <w:r w:rsidR="007817BC" w:rsidRPr="00D25A96">
        <w:rPr>
          <w:rFonts w:ascii="Times New Roman" w:hAnsi="Times New Roman" w:cs="Times New Roman"/>
          <w:sz w:val="28"/>
          <w:szCs w:val="28"/>
        </w:rPr>
        <w:t>s</w:t>
      </w:r>
      <w:r>
        <w:rPr>
          <w:rFonts w:ascii="Times New Roman" w:hAnsi="Times New Roman" w:cs="Times New Roman"/>
          <w:sz w:val="28"/>
          <w:szCs w:val="28"/>
        </w:rPr>
        <w:t xml:space="preserve"> worth </w:t>
      </w:r>
      <w:r>
        <w:rPr>
          <w:rFonts w:ascii="Times New Roman" w:hAnsi="Times New Roman" w:cs="Times New Roman"/>
          <w:sz w:val="28"/>
          <w:szCs w:val="28"/>
        </w:rPr>
        <w:lastRenderedPageBreak/>
        <w:t xml:space="preserve">mentioning </w:t>
      </w:r>
      <w:r w:rsidR="007817BC" w:rsidRPr="00D25A96">
        <w:rPr>
          <w:rFonts w:ascii="Times New Roman" w:hAnsi="Times New Roman" w:cs="Times New Roman"/>
          <w:sz w:val="28"/>
          <w:szCs w:val="28"/>
        </w:rPr>
        <w:t xml:space="preserve">that the consumption during almost  all the 12 months of the year 2016 </w:t>
      </w:r>
      <w:r>
        <w:rPr>
          <w:rFonts w:ascii="Times New Roman" w:hAnsi="Times New Roman" w:cs="Times New Roman"/>
          <w:sz w:val="28"/>
          <w:szCs w:val="28"/>
        </w:rPr>
        <w:t>and</w:t>
      </w:r>
      <w:r w:rsidR="007817BC" w:rsidRPr="00D25A96">
        <w:rPr>
          <w:rFonts w:ascii="Times New Roman" w:hAnsi="Times New Roman" w:cs="Times New Roman"/>
          <w:sz w:val="28"/>
          <w:szCs w:val="28"/>
        </w:rPr>
        <w:t xml:space="preserve"> the year 2017 </w:t>
      </w:r>
      <w:r>
        <w:rPr>
          <w:rFonts w:ascii="Times New Roman" w:hAnsi="Times New Roman" w:cs="Times New Roman"/>
          <w:sz w:val="28"/>
          <w:szCs w:val="28"/>
        </w:rPr>
        <w:t>wa</w:t>
      </w:r>
      <w:r w:rsidR="007817BC" w:rsidRPr="00D25A96">
        <w:rPr>
          <w:rFonts w:ascii="Times New Roman" w:hAnsi="Times New Roman" w:cs="Times New Roman"/>
          <w:sz w:val="28"/>
          <w:szCs w:val="28"/>
        </w:rPr>
        <w:t>s less than the consumption as recorded during the corresponding months of the year</w:t>
      </w:r>
      <w:r w:rsidR="00D24849">
        <w:rPr>
          <w:rFonts w:ascii="Times New Roman" w:hAnsi="Times New Roman" w:cs="Times New Roman"/>
          <w:sz w:val="28"/>
          <w:szCs w:val="28"/>
        </w:rPr>
        <w:t xml:space="preserve"> </w:t>
      </w:r>
      <w:r w:rsidR="007817BC" w:rsidRPr="00D25A96">
        <w:rPr>
          <w:rFonts w:ascii="Times New Roman" w:hAnsi="Times New Roman" w:cs="Times New Roman"/>
          <w:sz w:val="28"/>
          <w:szCs w:val="28"/>
        </w:rPr>
        <w:t>2015. Further, the total consumption</w:t>
      </w:r>
      <w:r w:rsidR="0027798D">
        <w:rPr>
          <w:rFonts w:ascii="Times New Roman" w:hAnsi="Times New Roman" w:cs="Times New Roman"/>
          <w:sz w:val="28"/>
          <w:szCs w:val="28"/>
        </w:rPr>
        <w:t>,</w:t>
      </w:r>
      <w:r w:rsidR="007817BC" w:rsidRPr="00D25A96">
        <w:rPr>
          <w:rFonts w:ascii="Times New Roman" w:hAnsi="Times New Roman" w:cs="Times New Roman"/>
          <w:sz w:val="28"/>
          <w:szCs w:val="28"/>
        </w:rPr>
        <w:t xml:space="preserve"> as recoded from </w:t>
      </w:r>
      <w:r>
        <w:rPr>
          <w:rFonts w:ascii="Times New Roman" w:hAnsi="Times New Roman" w:cs="Times New Roman"/>
          <w:sz w:val="28"/>
          <w:szCs w:val="28"/>
        </w:rPr>
        <w:t>0</w:t>
      </w:r>
      <w:r w:rsidR="007817BC" w:rsidRPr="00D25A96">
        <w:rPr>
          <w:rFonts w:ascii="Times New Roman" w:hAnsi="Times New Roman" w:cs="Times New Roman"/>
          <w:sz w:val="28"/>
          <w:szCs w:val="28"/>
        </w:rPr>
        <w:t>1/2015 to 12/2015</w:t>
      </w:r>
      <w:r w:rsidR="007C6271">
        <w:rPr>
          <w:rFonts w:ascii="Times New Roman" w:hAnsi="Times New Roman" w:cs="Times New Roman"/>
          <w:sz w:val="28"/>
          <w:szCs w:val="28"/>
        </w:rPr>
        <w:t>,</w:t>
      </w:r>
      <w:r w:rsidR="007817BC" w:rsidRPr="00D25A96">
        <w:rPr>
          <w:rFonts w:ascii="Times New Roman" w:hAnsi="Times New Roman" w:cs="Times New Roman"/>
          <w:sz w:val="28"/>
          <w:szCs w:val="28"/>
        </w:rPr>
        <w:t xml:space="preserve"> </w:t>
      </w:r>
      <w:r w:rsidR="007C6271">
        <w:rPr>
          <w:rFonts w:ascii="Times New Roman" w:hAnsi="Times New Roman" w:cs="Times New Roman"/>
          <w:sz w:val="28"/>
          <w:szCs w:val="28"/>
        </w:rPr>
        <w:t>wa</w:t>
      </w:r>
      <w:r w:rsidR="007817BC" w:rsidRPr="00D25A96">
        <w:rPr>
          <w:rFonts w:ascii="Times New Roman" w:hAnsi="Times New Roman" w:cs="Times New Roman"/>
          <w:sz w:val="28"/>
          <w:szCs w:val="28"/>
        </w:rPr>
        <w:t>s 4</w:t>
      </w:r>
      <w:r>
        <w:rPr>
          <w:rFonts w:ascii="Times New Roman" w:hAnsi="Times New Roman" w:cs="Times New Roman"/>
          <w:sz w:val="28"/>
          <w:szCs w:val="28"/>
        </w:rPr>
        <w:t>,</w:t>
      </w:r>
      <w:r w:rsidR="007817BC" w:rsidRPr="00D25A96">
        <w:rPr>
          <w:rFonts w:ascii="Times New Roman" w:hAnsi="Times New Roman" w:cs="Times New Roman"/>
          <w:sz w:val="28"/>
          <w:szCs w:val="28"/>
        </w:rPr>
        <w:t>16</w:t>
      </w:r>
      <w:r>
        <w:rPr>
          <w:rFonts w:ascii="Times New Roman" w:hAnsi="Times New Roman" w:cs="Times New Roman"/>
          <w:sz w:val="28"/>
          <w:szCs w:val="28"/>
        </w:rPr>
        <w:t>,</w:t>
      </w:r>
      <w:r w:rsidR="007817BC" w:rsidRPr="00D25A96">
        <w:rPr>
          <w:rFonts w:ascii="Times New Roman" w:hAnsi="Times New Roman" w:cs="Times New Roman"/>
          <w:sz w:val="28"/>
          <w:szCs w:val="28"/>
        </w:rPr>
        <w:t xml:space="preserve">550 units whereas the total consumption from </w:t>
      </w:r>
      <w:r w:rsidR="00D24849">
        <w:rPr>
          <w:rFonts w:ascii="Times New Roman" w:hAnsi="Times New Roman" w:cs="Times New Roman"/>
          <w:sz w:val="28"/>
          <w:szCs w:val="28"/>
        </w:rPr>
        <w:t>0</w:t>
      </w:r>
      <w:r w:rsidR="007817BC" w:rsidRPr="00D25A96">
        <w:rPr>
          <w:rFonts w:ascii="Times New Roman" w:hAnsi="Times New Roman" w:cs="Times New Roman"/>
          <w:sz w:val="28"/>
          <w:szCs w:val="28"/>
        </w:rPr>
        <w:t xml:space="preserve">1/2016 to 12/2016 </w:t>
      </w:r>
      <w:r>
        <w:rPr>
          <w:rFonts w:ascii="Times New Roman" w:hAnsi="Times New Roman" w:cs="Times New Roman"/>
          <w:sz w:val="28"/>
          <w:szCs w:val="28"/>
        </w:rPr>
        <w:t>wa</w:t>
      </w:r>
      <w:r w:rsidR="007817BC" w:rsidRPr="00D25A96">
        <w:rPr>
          <w:rFonts w:ascii="Times New Roman" w:hAnsi="Times New Roman" w:cs="Times New Roman"/>
          <w:sz w:val="28"/>
          <w:szCs w:val="28"/>
        </w:rPr>
        <w:t>s only 2</w:t>
      </w:r>
      <w:r>
        <w:rPr>
          <w:rFonts w:ascii="Times New Roman" w:hAnsi="Times New Roman" w:cs="Times New Roman"/>
          <w:sz w:val="28"/>
          <w:szCs w:val="28"/>
        </w:rPr>
        <w:t>,</w:t>
      </w:r>
      <w:r w:rsidR="007817BC" w:rsidRPr="00D25A96">
        <w:rPr>
          <w:rFonts w:ascii="Times New Roman" w:hAnsi="Times New Roman" w:cs="Times New Roman"/>
          <w:sz w:val="28"/>
          <w:szCs w:val="28"/>
        </w:rPr>
        <w:t>36</w:t>
      </w:r>
      <w:r>
        <w:rPr>
          <w:rFonts w:ascii="Times New Roman" w:hAnsi="Times New Roman" w:cs="Times New Roman"/>
          <w:sz w:val="28"/>
          <w:szCs w:val="28"/>
        </w:rPr>
        <w:t>,</w:t>
      </w:r>
      <w:r w:rsidR="007817BC" w:rsidRPr="00D25A96">
        <w:rPr>
          <w:rFonts w:ascii="Times New Roman" w:hAnsi="Times New Roman" w:cs="Times New Roman"/>
          <w:sz w:val="28"/>
          <w:szCs w:val="28"/>
        </w:rPr>
        <w:t xml:space="preserve">365 units </w:t>
      </w:r>
      <w:r w:rsidR="0027798D">
        <w:rPr>
          <w:rFonts w:ascii="Times New Roman" w:hAnsi="Times New Roman" w:cs="Times New Roman"/>
          <w:sz w:val="28"/>
          <w:szCs w:val="28"/>
        </w:rPr>
        <w:t>showing</w:t>
      </w:r>
      <w:r w:rsidR="007817BC" w:rsidRPr="00D25A96">
        <w:rPr>
          <w:rFonts w:ascii="Times New Roman" w:hAnsi="Times New Roman" w:cs="Times New Roman"/>
          <w:sz w:val="28"/>
          <w:szCs w:val="28"/>
        </w:rPr>
        <w:t xml:space="preserve"> huge difference of 1</w:t>
      </w:r>
      <w:r>
        <w:rPr>
          <w:rFonts w:ascii="Times New Roman" w:hAnsi="Times New Roman" w:cs="Times New Roman"/>
          <w:sz w:val="28"/>
          <w:szCs w:val="28"/>
        </w:rPr>
        <w:t>,</w:t>
      </w:r>
      <w:r w:rsidR="007817BC" w:rsidRPr="00D25A96">
        <w:rPr>
          <w:rFonts w:ascii="Times New Roman" w:hAnsi="Times New Roman" w:cs="Times New Roman"/>
          <w:sz w:val="28"/>
          <w:szCs w:val="28"/>
        </w:rPr>
        <w:t>80</w:t>
      </w:r>
      <w:r>
        <w:rPr>
          <w:rFonts w:ascii="Times New Roman" w:hAnsi="Times New Roman" w:cs="Times New Roman"/>
          <w:sz w:val="28"/>
          <w:szCs w:val="28"/>
        </w:rPr>
        <w:t>,</w:t>
      </w:r>
      <w:r w:rsidR="007817BC" w:rsidRPr="00D25A96">
        <w:rPr>
          <w:rFonts w:ascii="Times New Roman" w:hAnsi="Times New Roman" w:cs="Times New Roman"/>
          <w:sz w:val="28"/>
          <w:szCs w:val="28"/>
        </w:rPr>
        <w:t>185 units.</w:t>
      </w:r>
      <w:r w:rsidR="00462C24">
        <w:rPr>
          <w:rFonts w:ascii="Times New Roman" w:hAnsi="Times New Roman" w:cs="Times New Roman"/>
          <w:sz w:val="28"/>
          <w:szCs w:val="28"/>
        </w:rPr>
        <w:t xml:space="preserve">  </w:t>
      </w:r>
      <w:r>
        <w:rPr>
          <w:rFonts w:ascii="Times New Roman" w:hAnsi="Times New Roman" w:cs="Times New Roman"/>
          <w:sz w:val="28"/>
          <w:szCs w:val="28"/>
        </w:rPr>
        <w:t>Similarly, there wa</w:t>
      </w:r>
      <w:r w:rsidR="007817BC" w:rsidRPr="00D25A96">
        <w:rPr>
          <w:rFonts w:ascii="Times New Roman" w:hAnsi="Times New Roman" w:cs="Times New Roman"/>
          <w:sz w:val="28"/>
          <w:szCs w:val="28"/>
        </w:rPr>
        <w:t xml:space="preserve">s further fall in consumption from </w:t>
      </w:r>
      <w:r w:rsidR="00AC4C04">
        <w:rPr>
          <w:rFonts w:ascii="Times New Roman" w:hAnsi="Times New Roman" w:cs="Times New Roman"/>
          <w:sz w:val="28"/>
          <w:szCs w:val="28"/>
        </w:rPr>
        <w:t>0</w:t>
      </w:r>
      <w:r w:rsidR="007817BC" w:rsidRPr="00D25A96">
        <w:rPr>
          <w:rFonts w:ascii="Times New Roman" w:hAnsi="Times New Roman" w:cs="Times New Roman"/>
          <w:sz w:val="28"/>
          <w:szCs w:val="28"/>
        </w:rPr>
        <w:t xml:space="preserve">1/2017 till date. </w:t>
      </w:r>
      <w:r>
        <w:rPr>
          <w:rFonts w:ascii="Times New Roman" w:hAnsi="Times New Roman" w:cs="Times New Roman"/>
          <w:sz w:val="28"/>
          <w:szCs w:val="28"/>
        </w:rPr>
        <w:t xml:space="preserve">Besides, </w:t>
      </w:r>
      <w:r w:rsidR="007817BC" w:rsidRPr="00462C24">
        <w:rPr>
          <w:rFonts w:ascii="Times New Roman" w:hAnsi="Times New Roman" w:cs="Times New Roman"/>
          <w:sz w:val="28"/>
          <w:szCs w:val="28"/>
        </w:rPr>
        <w:t>due to acute slump in the industry especially after the year</w:t>
      </w:r>
      <w:r w:rsidR="00D24849">
        <w:rPr>
          <w:rFonts w:ascii="Times New Roman" w:hAnsi="Times New Roman" w:cs="Times New Roman"/>
          <w:sz w:val="28"/>
          <w:szCs w:val="28"/>
        </w:rPr>
        <w:t xml:space="preserve"> </w:t>
      </w:r>
      <w:r w:rsidR="007817BC" w:rsidRPr="00462C24">
        <w:rPr>
          <w:rFonts w:ascii="Times New Roman" w:hAnsi="Times New Roman" w:cs="Times New Roman"/>
          <w:sz w:val="28"/>
          <w:szCs w:val="28"/>
        </w:rPr>
        <w:t>2014</w:t>
      </w:r>
      <w:r w:rsidR="00AC4C04">
        <w:rPr>
          <w:rFonts w:ascii="Times New Roman" w:hAnsi="Times New Roman" w:cs="Times New Roman"/>
          <w:sz w:val="28"/>
          <w:szCs w:val="28"/>
        </w:rPr>
        <w:t>,</w:t>
      </w:r>
      <w:r w:rsidR="007817BC" w:rsidRPr="00462C24">
        <w:rPr>
          <w:rFonts w:ascii="Times New Roman" w:hAnsi="Times New Roman" w:cs="Times New Roman"/>
          <w:sz w:val="28"/>
          <w:szCs w:val="28"/>
        </w:rPr>
        <w:t xml:space="preserve"> the production and consequent use of supply of electricity </w:t>
      </w:r>
      <w:r w:rsidR="00AC4C04">
        <w:rPr>
          <w:rFonts w:ascii="Times New Roman" w:hAnsi="Times New Roman" w:cs="Times New Roman"/>
          <w:sz w:val="28"/>
          <w:szCs w:val="28"/>
        </w:rPr>
        <w:t>wa</w:t>
      </w:r>
      <w:r w:rsidR="007817BC" w:rsidRPr="00462C24">
        <w:rPr>
          <w:rFonts w:ascii="Times New Roman" w:hAnsi="Times New Roman" w:cs="Times New Roman"/>
          <w:sz w:val="28"/>
          <w:szCs w:val="28"/>
        </w:rPr>
        <w:t xml:space="preserve">s almost 50-60% in the year 2015 and only 30-35% in the year 2016 </w:t>
      </w:r>
      <w:r w:rsidR="00AC4C04">
        <w:rPr>
          <w:rFonts w:ascii="Times New Roman" w:hAnsi="Times New Roman" w:cs="Times New Roman"/>
          <w:sz w:val="28"/>
          <w:szCs w:val="28"/>
        </w:rPr>
        <w:t xml:space="preserve">and </w:t>
      </w:r>
      <w:r w:rsidR="007817BC" w:rsidRPr="00462C24">
        <w:rPr>
          <w:rFonts w:ascii="Times New Roman" w:hAnsi="Times New Roman" w:cs="Times New Roman"/>
          <w:sz w:val="28"/>
          <w:szCs w:val="28"/>
        </w:rPr>
        <w:t>2017, when compared with consumption of electricity in the year</w:t>
      </w:r>
      <w:r w:rsidR="00D24849">
        <w:rPr>
          <w:rFonts w:ascii="Times New Roman" w:hAnsi="Times New Roman" w:cs="Times New Roman"/>
          <w:sz w:val="28"/>
          <w:szCs w:val="28"/>
        </w:rPr>
        <w:t xml:space="preserve"> </w:t>
      </w:r>
      <w:r w:rsidR="007817BC" w:rsidRPr="00462C24">
        <w:rPr>
          <w:rFonts w:ascii="Times New Roman" w:hAnsi="Times New Roman" w:cs="Times New Roman"/>
          <w:sz w:val="28"/>
          <w:szCs w:val="28"/>
        </w:rPr>
        <w:t>2014.</w:t>
      </w:r>
    </w:p>
    <w:p w:rsidR="006E7B78" w:rsidRDefault="007817BC" w:rsidP="00270E89">
      <w:pPr>
        <w:spacing w:line="480" w:lineRule="auto"/>
        <w:ind w:left="720" w:firstLine="720"/>
        <w:jc w:val="both"/>
        <w:rPr>
          <w:rFonts w:ascii="Times New Roman" w:hAnsi="Times New Roman" w:cs="Times New Roman"/>
          <w:sz w:val="28"/>
          <w:szCs w:val="28"/>
        </w:rPr>
      </w:pPr>
      <w:r w:rsidRPr="00AC4C04">
        <w:rPr>
          <w:rFonts w:ascii="Times New Roman" w:hAnsi="Times New Roman" w:cs="Times New Roman"/>
          <w:sz w:val="28"/>
          <w:szCs w:val="28"/>
        </w:rPr>
        <w:t xml:space="preserve"> So, in such a situation the Forum may have ordered the overhauling of account from </w:t>
      </w:r>
      <w:r w:rsidR="00434BE2">
        <w:rPr>
          <w:rFonts w:ascii="Times New Roman" w:hAnsi="Times New Roman" w:cs="Times New Roman"/>
          <w:sz w:val="28"/>
          <w:szCs w:val="28"/>
        </w:rPr>
        <w:t>0</w:t>
      </w:r>
      <w:r w:rsidRPr="00AC4C04">
        <w:rPr>
          <w:rFonts w:ascii="Times New Roman" w:hAnsi="Times New Roman" w:cs="Times New Roman"/>
          <w:sz w:val="28"/>
          <w:szCs w:val="28"/>
        </w:rPr>
        <w:t xml:space="preserve">2/2015 onwards till date, if decrease in consumption </w:t>
      </w:r>
      <w:r w:rsidR="003B3573">
        <w:rPr>
          <w:rFonts w:ascii="Times New Roman" w:hAnsi="Times New Roman" w:cs="Times New Roman"/>
          <w:sz w:val="28"/>
          <w:szCs w:val="28"/>
        </w:rPr>
        <w:t>wa</w:t>
      </w:r>
      <w:r w:rsidRPr="00AC4C04">
        <w:rPr>
          <w:rFonts w:ascii="Times New Roman" w:hAnsi="Times New Roman" w:cs="Times New Roman"/>
          <w:sz w:val="28"/>
          <w:szCs w:val="28"/>
        </w:rPr>
        <w:t>s the criteri</w:t>
      </w:r>
      <w:r w:rsidR="00EE2DE7">
        <w:rPr>
          <w:rFonts w:ascii="Times New Roman" w:hAnsi="Times New Roman" w:cs="Times New Roman"/>
          <w:sz w:val="28"/>
          <w:szCs w:val="28"/>
        </w:rPr>
        <w:t xml:space="preserve">on </w:t>
      </w:r>
      <w:r w:rsidRPr="00AC4C04">
        <w:rPr>
          <w:rFonts w:ascii="Times New Roman" w:hAnsi="Times New Roman" w:cs="Times New Roman"/>
          <w:sz w:val="28"/>
          <w:szCs w:val="28"/>
        </w:rPr>
        <w:t xml:space="preserve">for declaring the </w:t>
      </w:r>
      <w:r w:rsidR="007C6271">
        <w:rPr>
          <w:rFonts w:ascii="Times New Roman" w:hAnsi="Times New Roman" w:cs="Times New Roman"/>
          <w:sz w:val="28"/>
          <w:szCs w:val="28"/>
        </w:rPr>
        <w:br/>
        <w:t>Energy M</w:t>
      </w:r>
      <w:r w:rsidRPr="00AC4C04">
        <w:rPr>
          <w:rFonts w:ascii="Times New Roman" w:hAnsi="Times New Roman" w:cs="Times New Roman"/>
          <w:sz w:val="28"/>
          <w:szCs w:val="28"/>
        </w:rPr>
        <w:t>eter as defective</w:t>
      </w:r>
      <w:r w:rsidR="00EE2DE7">
        <w:rPr>
          <w:rFonts w:ascii="Times New Roman" w:hAnsi="Times New Roman" w:cs="Times New Roman"/>
          <w:sz w:val="28"/>
          <w:szCs w:val="28"/>
        </w:rPr>
        <w:t>.</w:t>
      </w:r>
      <w:r w:rsidRPr="00AC4C04">
        <w:rPr>
          <w:rFonts w:ascii="Times New Roman" w:hAnsi="Times New Roman" w:cs="Times New Roman"/>
          <w:sz w:val="28"/>
          <w:szCs w:val="28"/>
        </w:rPr>
        <w:t xml:space="preserve"> Thus</w:t>
      </w:r>
      <w:r w:rsidR="003B3573">
        <w:rPr>
          <w:rFonts w:ascii="Times New Roman" w:hAnsi="Times New Roman" w:cs="Times New Roman"/>
          <w:sz w:val="28"/>
          <w:szCs w:val="28"/>
        </w:rPr>
        <w:t>,</w:t>
      </w:r>
      <w:r w:rsidRPr="00AC4C04">
        <w:rPr>
          <w:rFonts w:ascii="Times New Roman" w:hAnsi="Times New Roman" w:cs="Times New Roman"/>
          <w:sz w:val="28"/>
          <w:szCs w:val="28"/>
        </w:rPr>
        <w:t xml:space="preserve"> the decision of Forum d</w:t>
      </w:r>
      <w:r w:rsidR="003B3573">
        <w:rPr>
          <w:rFonts w:ascii="Times New Roman" w:hAnsi="Times New Roman" w:cs="Times New Roman"/>
          <w:sz w:val="28"/>
          <w:szCs w:val="28"/>
        </w:rPr>
        <w:t>id</w:t>
      </w:r>
      <w:r w:rsidRPr="00AC4C04">
        <w:rPr>
          <w:rFonts w:ascii="Times New Roman" w:hAnsi="Times New Roman" w:cs="Times New Roman"/>
          <w:sz w:val="28"/>
          <w:szCs w:val="28"/>
        </w:rPr>
        <w:t xml:space="preserve"> not require any further arguments about its being wrong, biased </w:t>
      </w:r>
      <w:r w:rsidR="003B3573">
        <w:rPr>
          <w:rFonts w:ascii="Times New Roman" w:hAnsi="Times New Roman" w:cs="Times New Roman"/>
          <w:sz w:val="28"/>
          <w:szCs w:val="28"/>
        </w:rPr>
        <w:t>and</w:t>
      </w:r>
      <w:r w:rsidRPr="00AC4C04">
        <w:rPr>
          <w:rFonts w:ascii="Times New Roman" w:hAnsi="Times New Roman" w:cs="Times New Roman"/>
          <w:sz w:val="28"/>
          <w:szCs w:val="28"/>
        </w:rPr>
        <w:t xml:space="preserve"> non-speaking and the same </w:t>
      </w:r>
      <w:r w:rsidR="003B3573">
        <w:rPr>
          <w:rFonts w:ascii="Times New Roman" w:hAnsi="Times New Roman" w:cs="Times New Roman"/>
          <w:sz w:val="28"/>
          <w:szCs w:val="28"/>
        </w:rPr>
        <w:t>wa</w:t>
      </w:r>
      <w:r w:rsidRPr="00AC4C04">
        <w:rPr>
          <w:rFonts w:ascii="Times New Roman" w:hAnsi="Times New Roman" w:cs="Times New Roman"/>
          <w:sz w:val="28"/>
          <w:szCs w:val="28"/>
        </w:rPr>
        <w:t xml:space="preserve">s liable to be set </w:t>
      </w:r>
      <w:r w:rsidR="003B3573">
        <w:rPr>
          <w:rFonts w:ascii="Times New Roman" w:hAnsi="Times New Roman" w:cs="Times New Roman"/>
          <w:sz w:val="28"/>
          <w:szCs w:val="28"/>
        </w:rPr>
        <w:t>-</w:t>
      </w:r>
      <w:r w:rsidRPr="00AC4C04">
        <w:rPr>
          <w:rFonts w:ascii="Times New Roman" w:hAnsi="Times New Roman" w:cs="Times New Roman"/>
          <w:sz w:val="28"/>
          <w:szCs w:val="28"/>
        </w:rPr>
        <w:t>aside.</w:t>
      </w:r>
    </w:p>
    <w:p w:rsidR="001A5D65" w:rsidRDefault="004559C9" w:rsidP="006114C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ab/>
      </w:r>
      <w:r w:rsidR="00A94A0E">
        <w:rPr>
          <w:rFonts w:ascii="Times New Roman" w:hAnsi="Times New Roman" w:cs="Times New Roman"/>
          <w:b/>
          <w:sz w:val="28"/>
          <w:szCs w:val="28"/>
        </w:rPr>
        <w:t>Submissions of the Respondent:</w:t>
      </w:r>
    </w:p>
    <w:p w:rsidR="00A94A0E" w:rsidRPr="00A94A0E" w:rsidRDefault="00A94A0E" w:rsidP="00A94A0E">
      <w:pPr>
        <w:spacing w:line="360" w:lineRule="auto"/>
        <w:jc w:val="both"/>
        <w:rPr>
          <w:rFonts w:ascii="Times New Roman" w:hAnsi="Times New Roman" w:cs="Times New Roman"/>
          <w:sz w:val="28"/>
          <w:szCs w:val="28"/>
        </w:rPr>
      </w:pPr>
      <w:r>
        <w:rPr>
          <w:rFonts w:ascii="Times New Roman" w:hAnsi="Times New Roman" w:cs="Times New Roman"/>
          <w:b/>
          <w:sz w:val="28"/>
          <w:szCs w:val="28"/>
        </w:rPr>
        <w:tab/>
        <w:t>The Respondent, in its defence, submitted that:</w:t>
      </w:r>
    </w:p>
    <w:p w:rsidR="00A94A0E" w:rsidRPr="009E44CD" w:rsidRDefault="004929B0" w:rsidP="00CE4B03">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(i)</w:t>
      </w:r>
      <w:r>
        <w:rPr>
          <w:rFonts w:ascii="Times New Roman" w:hAnsi="Times New Roman" w:cs="Times New Roman"/>
          <w:b/>
          <w:sz w:val="28"/>
          <w:szCs w:val="28"/>
        </w:rPr>
        <w:tab/>
      </w:r>
      <w:r w:rsidR="00EE2DE7" w:rsidRPr="00EE2DE7">
        <w:rPr>
          <w:rFonts w:ascii="Times New Roman" w:hAnsi="Times New Roman" w:cs="Times New Roman"/>
          <w:sz w:val="28"/>
          <w:szCs w:val="28"/>
        </w:rPr>
        <w:t>The</w:t>
      </w:r>
      <w:r w:rsidR="00EE2DE7">
        <w:rPr>
          <w:rFonts w:ascii="Times New Roman" w:hAnsi="Times New Roman" w:cs="Times New Roman"/>
          <w:b/>
          <w:sz w:val="28"/>
          <w:szCs w:val="28"/>
        </w:rPr>
        <w:t xml:space="preserve"> </w:t>
      </w:r>
      <w:r w:rsidR="00A94A0E" w:rsidRPr="009E44CD">
        <w:rPr>
          <w:rFonts w:ascii="Times New Roman" w:hAnsi="Times New Roman" w:cs="Times New Roman"/>
          <w:sz w:val="28"/>
          <w:szCs w:val="28"/>
        </w:rPr>
        <w:t>Addl. S.E/MMTS-2 conclud</w:t>
      </w:r>
      <w:r w:rsidR="0067200A">
        <w:rPr>
          <w:rFonts w:ascii="Times New Roman" w:hAnsi="Times New Roman" w:cs="Times New Roman"/>
          <w:sz w:val="28"/>
          <w:szCs w:val="28"/>
        </w:rPr>
        <w:t xml:space="preserve">ed that the </w:t>
      </w:r>
      <w:r w:rsidR="00EE2DE7">
        <w:rPr>
          <w:rFonts w:ascii="Times New Roman" w:hAnsi="Times New Roman" w:cs="Times New Roman"/>
          <w:sz w:val="28"/>
          <w:szCs w:val="28"/>
        </w:rPr>
        <w:t>Energy</w:t>
      </w:r>
      <w:r w:rsidR="0067200A">
        <w:rPr>
          <w:rFonts w:ascii="Times New Roman" w:hAnsi="Times New Roman" w:cs="Times New Roman"/>
          <w:sz w:val="28"/>
          <w:szCs w:val="28"/>
        </w:rPr>
        <w:t xml:space="preserve"> Meter of the</w:t>
      </w:r>
      <w:r w:rsidR="0067200A">
        <w:rPr>
          <w:rFonts w:ascii="Times New Roman" w:hAnsi="Times New Roman" w:cs="Times New Roman"/>
          <w:sz w:val="28"/>
          <w:szCs w:val="28"/>
        </w:rPr>
        <w:tab/>
      </w:r>
      <w:r w:rsidR="00A94A0E" w:rsidRPr="009E44CD">
        <w:rPr>
          <w:rFonts w:ascii="Times New Roman" w:hAnsi="Times New Roman" w:cs="Times New Roman"/>
          <w:sz w:val="28"/>
          <w:szCs w:val="28"/>
        </w:rPr>
        <w:t>consumer was not recording cor</w:t>
      </w:r>
      <w:r w:rsidR="00CB1C1F">
        <w:rPr>
          <w:rFonts w:ascii="Times New Roman" w:hAnsi="Times New Roman" w:cs="Times New Roman"/>
          <w:sz w:val="28"/>
          <w:szCs w:val="28"/>
        </w:rPr>
        <w:t>rect consumption as per the DDL</w:t>
      </w:r>
      <w:r w:rsidR="00CB1C1F">
        <w:rPr>
          <w:rFonts w:ascii="Times New Roman" w:hAnsi="Times New Roman" w:cs="Times New Roman"/>
          <w:sz w:val="28"/>
          <w:szCs w:val="28"/>
        </w:rPr>
        <w:tab/>
      </w:r>
      <w:r w:rsidR="00A94A0E" w:rsidRPr="009E44CD">
        <w:rPr>
          <w:rFonts w:ascii="Times New Roman" w:hAnsi="Times New Roman" w:cs="Times New Roman"/>
          <w:sz w:val="28"/>
          <w:szCs w:val="28"/>
        </w:rPr>
        <w:t>done on dated 05.06.2015</w:t>
      </w:r>
      <w:r w:rsidR="0038095B">
        <w:rPr>
          <w:rFonts w:ascii="Times New Roman" w:hAnsi="Times New Roman" w:cs="Times New Roman"/>
          <w:sz w:val="28"/>
          <w:szCs w:val="28"/>
        </w:rPr>
        <w:t>.</w:t>
      </w:r>
      <w:r w:rsidR="008C1EFD" w:rsidRPr="009E44CD">
        <w:rPr>
          <w:rFonts w:ascii="Times New Roman" w:hAnsi="Times New Roman" w:cs="Times New Roman"/>
          <w:sz w:val="28"/>
          <w:szCs w:val="28"/>
        </w:rPr>
        <w:t xml:space="preserve">  The Petitioner’s conten</w:t>
      </w:r>
      <w:r w:rsidR="00F67D23">
        <w:rPr>
          <w:rFonts w:ascii="Times New Roman" w:hAnsi="Times New Roman" w:cs="Times New Roman"/>
          <w:sz w:val="28"/>
          <w:szCs w:val="28"/>
        </w:rPr>
        <w:t>tion about</w:t>
      </w:r>
      <w:r w:rsidR="00F67D23">
        <w:rPr>
          <w:rFonts w:ascii="Times New Roman" w:hAnsi="Times New Roman" w:cs="Times New Roman"/>
          <w:sz w:val="28"/>
          <w:szCs w:val="28"/>
        </w:rPr>
        <w:tab/>
      </w:r>
      <w:r w:rsidR="008C1EFD" w:rsidRPr="009E44CD">
        <w:rPr>
          <w:rFonts w:ascii="Times New Roman" w:hAnsi="Times New Roman" w:cs="Times New Roman"/>
          <w:sz w:val="28"/>
          <w:szCs w:val="28"/>
        </w:rPr>
        <w:t>demand for its products as per se</w:t>
      </w:r>
      <w:r w:rsidR="00842A37">
        <w:rPr>
          <w:rFonts w:ascii="Times New Roman" w:hAnsi="Times New Roman" w:cs="Times New Roman"/>
          <w:sz w:val="28"/>
          <w:szCs w:val="28"/>
        </w:rPr>
        <w:t xml:space="preserve">ason and market conditions </w:t>
      </w:r>
      <w:r w:rsidR="007C6271">
        <w:rPr>
          <w:rFonts w:ascii="Times New Roman" w:hAnsi="Times New Roman" w:cs="Times New Roman"/>
          <w:sz w:val="28"/>
          <w:szCs w:val="28"/>
        </w:rPr>
        <w:t>wa</w:t>
      </w:r>
      <w:r w:rsidR="00842A37">
        <w:rPr>
          <w:rFonts w:ascii="Times New Roman" w:hAnsi="Times New Roman" w:cs="Times New Roman"/>
          <w:sz w:val="28"/>
          <w:szCs w:val="28"/>
        </w:rPr>
        <w:t>s</w:t>
      </w:r>
      <w:r w:rsidR="00842A37">
        <w:rPr>
          <w:rFonts w:ascii="Times New Roman" w:hAnsi="Times New Roman" w:cs="Times New Roman"/>
          <w:sz w:val="28"/>
          <w:szCs w:val="28"/>
        </w:rPr>
        <w:tab/>
      </w:r>
      <w:r w:rsidR="008C1EFD" w:rsidRPr="009E44CD">
        <w:rPr>
          <w:rFonts w:ascii="Times New Roman" w:hAnsi="Times New Roman" w:cs="Times New Roman"/>
          <w:sz w:val="28"/>
          <w:szCs w:val="28"/>
        </w:rPr>
        <w:t>denied for want of knowledge.</w:t>
      </w:r>
    </w:p>
    <w:p w:rsidR="008C1EFD" w:rsidRDefault="00842A37" w:rsidP="00CE4B03">
      <w:pPr>
        <w:spacing w:line="480" w:lineRule="auto"/>
        <w:ind w:left="720" w:hanging="720"/>
        <w:jc w:val="both"/>
        <w:rPr>
          <w:rFonts w:ascii="Times New Roman" w:hAnsi="Times New Roman" w:cs="Times New Roman"/>
          <w:sz w:val="28"/>
          <w:szCs w:val="28"/>
        </w:rPr>
      </w:pPr>
      <w:r w:rsidRPr="00842A37">
        <w:rPr>
          <w:rFonts w:ascii="Times New Roman" w:hAnsi="Times New Roman" w:cs="Times New Roman"/>
          <w:b/>
          <w:sz w:val="28"/>
          <w:szCs w:val="28"/>
        </w:rPr>
        <w:t>(ii)</w:t>
      </w:r>
      <w:r w:rsidR="00E44722">
        <w:rPr>
          <w:rFonts w:ascii="Times New Roman" w:hAnsi="Times New Roman" w:cs="Times New Roman"/>
          <w:b/>
          <w:sz w:val="28"/>
          <w:szCs w:val="28"/>
        </w:rPr>
        <w:tab/>
      </w:r>
      <w:r w:rsidR="004F515A" w:rsidRPr="005269E1">
        <w:rPr>
          <w:rFonts w:ascii="Times New Roman" w:hAnsi="Times New Roman" w:cs="Times New Roman"/>
          <w:sz w:val="28"/>
          <w:szCs w:val="28"/>
        </w:rPr>
        <w:t xml:space="preserve">The account of the consumer was </w:t>
      </w:r>
      <w:r w:rsidR="00FC182F" w:rsidRPr="005269E1">
        <w:rPr>
          <w:rFonts w:ascii="Times New Roman" w:hAnsi="Times New Roman" w:cs="Times New Roman"/>
          <w:sz w:val="28"/>
          <w:szCs w:val="28"/>
        </w:rPr>
        <w:t xml:space="preserve">overhauled correctly and the </w:t>
      </w:r>
      <w:r w:rsidR="004F515A" w:rsidRPr="005269E1">
        <w:rPr>
          <w:rFonts w:ascii="Times New Roman" w:hAnsi="Times New Roman" w:cs="Times New Roman"/>
          <w:sz w:val="28"/>
          <w:szCs w:val="28"/>
        </w:rPr>
        <w:t xml:space="preserve">amount was charged </w:t>
      </w:r>
      <w:r w:rsidR="007C6271">
        <w:rPr>
          <w:rFonts w:ascii="Times New Roman" w:hAnsi="Times New Roman" w:cs="Times New Roman"/>
          <w:sz w:val="28"/>
          <w:szCs w:val="28"/>
        </w:rPr>
        <w:t xml:space="preserve">correctly </w:t>
      </w:r>
      <w:r w:rsidR="004F515A" w:rsidRPr="005269E1">
        <w:rPr>
          <w:rFonts w:ascii="Times New Roman" w:hAnsi="Times New Roman" w:cs="Times New Roman"/>
          <w:sz w:val="28"/>
          <w:szCs w:val="28"/>
        </w:rPr>
        <w:t xml:space="preserve">for the disputed period. </w:t>
      </w:r>
      <w:r w:rsidR="00AF5B34">
        <w:rPr>
          <w:rFonts w:ascii="Times New Roman" w:hAnsi="Times New Roman" w:cs="Times New Roman"/>
          <w:sz w:val="28"/>
          <w:szCs w:val="28"/>
        </w:rPr>
        <w:t xml:space="preserve"> </w:t>
      </w:r>
      <w:r w:rsidR="004F515A" w:rsidRPr="005269E1">
        <w:rPr>
          <w:rFonts w:ascii="Times New Roman" w:hAnsi="Times New Roman" w:cs="Times New Roman"/>
          <w:sz w:val="28"/>
          <w:szCs w:val="28"/>
        </w:rPr>
        <w:t>CT/P</w:t>
      </w:r>
      <w:r w:rsidR="00AF5B34">
        <w:rPr>
          <w:rFonts w:ascii="Times New Roman" w:hAnsi="Times New Roman" w:cs="Times New Roman"/>
          <w:sz w:val="28"/>
          <w:szCs w:val="28"/>
        </w:rPr>
        <w:t>T</w:t>
      </w:r>
      <w:r w:rsidR="004F515A" w:rsidRPr="005269E1">
        <w:rPr>
          <w:rFonts w:ascii="Times New Roman" w:hAnsi="Times New Roman" w:cs="Times New Roman"/>
          <w:sz w:val="28"/>
          <w:szCs w:val="28"/>
        </w:rPr>
        <w:t xml:space="preserve"> unit was found defective on 24.02.2015 as per EC</w:t>
      </w:r>
      <w:r w:rsidR="00AF5B34">
        <w:rPr>
          <w:rFonts w:ascii="Times New Roman" w:hAnsi="Times New Roman" w:cs="Times New Roman"/>
          <w:sz w:val="28"/>
          <w:szCs w:val="28"/>
        </w:rPr>
        <w:t>R</w:t>
      </w:r>
      <w:r w:rsidR="004F515A" w:rsidRPr="005269E1">
        <w:rPr>
          <w:rFonts w:ascii="Times New Roman" w:hAnsi="Times New Roman" w:cs="Times New Roman"/>
          <w:sz w:val="28"/>
          <w:szCs w:val="28"/>
        </w:rPr>
        <w:t xml:space="preserve"> No. 29/35</w:t>
      </w:r>
      <w:r w:rsidR="00A95388">
        <w:rPr>
          <w:rFonts w:ascii="Times New Roman" w:hAnsi="Times New Roman" w:cs="Times New Roman"/>
          <w:sz w:val="28"/>
          <w:szCs w:val="28"/>
        </w:rPr>
        <w:t xml:space="preserve"> and the same was replaced on 05.06.2015.</w:t>
      </w:r>
    </w:p>
    <w:p w:rsidR="00A95388" w:rsidRDefault="00A95388" w:rsidP="00CE4B03">
      <w:pPr>
        <w:spacing w:line="480" w:lineRule="auto"/>
        <w:ind w:left="720" w:hanging="720"/>
        <w:jc w:val="both"/>
        <w:rPr>
          <w:rFonts w:ascii="Times New Roman" w:hAnsi="Times New Roman" w:cs="Times New Roman"/>
          <w:sz w:val="28"/>
          <w:szCs w:val="28"/>
        </w:rPr>
      </w:pPr>
      <w:r w:rsidRPr="00A95388">
        <w:rPr>
          <w:rFonts w:ascii="Times New Roman" w:hAnsi="Times New Roman" w:cs="Times New Roman"/>
          <w:b/>
          <w:sz w:val="28"/>
          <w:szCs w:val="28"/>
        </w:rPr>
        <w:t>(iii)</w:t>
      </w:r>
      <w:r w:rsidR="00995B99">
        <w:rPr>
          <w:rFonts w:ascii="Times New Roman" w:hAnsi="Times New Roman" w:cs="Times New Roman"/>
          <w:b/>
          <w:sz w:val="28"/>
          <w:szCs w:val="28"/>
        </w:rPr>
        <w:tab/>
      </w:r>
      <w:r w:rsidR="0037237F" w:rsidRPr="0037237F">
        <w:rPr>
          <w:rFonts w:ascii="Times New Roman" w:hAnsi="Times New Roman" w:cs="Times New Roman"/>
          <w:sz w:val="28"/>
          <w:szCs w:val="28"/>
        </w:rPr>
        <w:t>The Forum decided the case after taking all the relevant facts into account after detailed deliberations</w:t>
      </w:r>
      <w:r w:rsidR="00B4640A">
        <w:rPr>
          <w:rFonts w:ascii="Times New Roman" w:hAnsi="Times New Roman" w:cs="Times New Roman"/>
          <w:sz w:val="28"/>
          <w:szCs w:val="28"/>
        </w:rPr>
        <w:t xml:space="preserve"> </w:t>
      </w:r>
      <w:r w:rsidR="008E1597">
        <w:rPr>
          <w:rFonts w:ascii="Times New Roman" w:hAnsi="Times New Roman" w:cs="Times New Roman"/>
          <w:sz w:val="28"/>
          <w:szCs w:val="28"/>
        </w:rPr>
        <w:t>and passed a balanced and judicious order.  As per its order</w:t>
      </w:r>
      <w:r w:rsidR="00EE2DE7">
        <w:rPr>
          <w:rFonts w:ascii="Times New Roman" w:hAnsi="Times New Roman" w:cs="Times New Roman"/>
          <w:sz w:val="28"/>
          <w:szCs w:val="28"/>
        </w:rPr>
        <w:t>,</w:t>
      </w:r>
      <w:r w:rsidR="008E1597">
        <w:rPr>
          <w:rFonts w:ascii="Times New Roman" w:hAnsi="Times New Roman" w:cs="Times New Roman"/>
          <w:sz w:val="28"/>
          <w:szCs w:val="28"/>
        </w:rPr>
        <w:t xml:space="preserve"> this disputed amount was held recoverable alongwith interest.</w:t>
      </w:r>
      <w:r w:rsidRPr="0037237F">
        <w:rPr>
          <w:rFonts w:ascii="Times New Roman" w:hAnsi="Times New Roman" w:cs="Times New Roman"/>
          <w:sz w:val="28"/>
          <w:szCs w:val="28"/>
        </w:rPr>
        <w:tab/>
      </w:r>
      <w:r w:rsidR="008E1597">
        <w:rPr>
          <w:rFonts w:ascii="Times New Roman" w:hAnsi="Times New Roman" w:cs="Times New Roman"/>
          <w:sz w:val="28"/>
          <w:szCs w:val="28"/>
        </w:rPr>
        <w:t xml:space="preserve">  The Petitioner had </w:t>
      </w:r>
      <w:r w:rsidR="007C6271">
        <w:rPr>
          <w:rFonts w:ascii="Times New Roman" w:hAnsi="Times New Roman" w:cs="Times New Roman"/>
          <w:sz w:val="28"/>
          <w:szCs w:val="28"/>
        </w:rPr>
        <w:t xml:space="preserve">also </w:t>
      </w:r>
      <w:r w:rsidR="008E1597">
        <w:rPr>
          <w:rFonts w:ascii="Times New Roman" w:hAnsi="Times New Roman" w:cs="Times New Roman"/>
          <w:sz w:val="28"/>
          <w:szCs w:val="28"/>
        </w:rPr>
        <w:t>agreed</w:t>
      </w:r>
      <w:r w:rsidR="0038095B">
        <w:rPr>
          <w:rFonts w:ascii="Times New Roman" w:hAnsi="Times New Roman" w:cs="Times New Roman"/>
          <w:sz w:val="28"/>
          <w:szCs w:val="28"/>
        </w:rPr>
        <w:t xml:space="preserve"> that i</w:t>
      </w:r>
      <w:r w:rsidR="008E1597">
        <w:rPr>
          <w:rFonts w:ascii="Times New Roman" w:hAnsi="Times New Roman" w:cs="Times New Roman"/>
          <w:sz w:val="28"/>
          <w:szCs w:val="28"/>
        </w:rPr>
        <w:t xml:space="preserve">t </w:t>
      </w:r>
      <w:r w:rsidR="0053269C">
        <w:rPr>
          <w:rFonts w:ascii="Times New Roman" w:hAnsi="Times New Roman" w:cs="Times New Roman"/>
          <w:sz w:val="28"/>
          <w:szCs w:val="28"/>
        </w:rPr>
        <w:t>was</w:t>
      </w:r>
      <w:r w:rsidR="008E1597">
        <w:rPr>
          <w:rFonts w:ascii="Times New Roman" w:hAnsi="Times New Roman" w:cs="Times New Roman"/>
          <w:sz w:val="28"/>
          <w:szCs w:val="28"/>
        </w:rPr>
        <w:t xml:space="preserve"> correct that consumption was less during the disputed period, when compared with the consumption of corresponding period of previous year.</w:t>
      </w:r>
      <w:r w:rsidR="00D6206B">
        <w:rPr>
          <w:rFonts w:ascii="Times New Roman" w:hAnsi="Times New Roman" w:cs="Times New Roman"/>
          <w:sz w:val="28"/>
          <w:szCs w:val="28"/>
        </w:rPr>
        <w:t xml:space="preserve">  As per the decision of the Forum and instructions of the PSPCL, the </w:t>
      </w:r>
      <w:r w:rsidR="0053269C">
        <w:rPr>
          <w:rFonts w:ascii="Times New Roman" w:hAnsi="Times New Roman" w:cs="Times New Roman"/>
          <w:sz w:val="28"/>
          <w:szCs w:val="28"/>
        </w:rPr>
        <w:t xml:space="preserve">consumption of the </w:t>
      </w:r>
      <w:r w:rsidR="00D6206B">
        <w:rPr>
          <w:rFonts w:ascii="Times New Roman" w:hAnsi="Times New Roman" w:cs="Times New Roman"/>
          <w:sz w:val="28"/>
          <w:szCs w:val="28"/>
        </w:rPr>
        <w:t xml:space="preserve">disputed period </w:t>
      </w:r>
      <w:r w:rsidR="0053269C">
        <w:rPr>
          <w:rFonts w:ascii="Times New Roman" w:hAnsi="Times New Roman" w:cs="Times New Roman"/>
          <w:sz w:val="28"/>
          <w:szCs w:val="28"/>
        </w:rPr>
        <w:t>(</w:t>
      </w:r>
      <w:r w:rsidR="00D6206B">
        <w:rPr>
          <w:rFonts w:ascii="Times New Roman" w:hAnsi="Times New Roman" w:cs="Times New Roman"/>
          <w:sz w:val="28"/>
          <w:szCs w:val="28"/>
        </w:rPr>
        <w:t>for the year 2015</w:t>
      </w:r>
      <w:r w:rsidR="0053269C">
        <w:rPr>
          <w:rFonts w:ascii="Times New Roman" w:hAnsi="Times New Roman" w:cs="Times New Roman"/>
          <w:sz w:val="28"/>
          <w:szCs w:val="28"/>
        </w:rPr>
        <w:t>)</w:t>
      </w:r>
      <w:r w:rsidR="00D6206B">
        <w:rPr>
          <w:rFonts w:ascii="Times New Roman" w:hAnsi="Times New Roman" w:cs="Times New Roman"/>
          <w:sz w:val="28"/>
          <w:szCs w:val="28"/>
        </w:rPr>
        <w:t xml:space="preserve"> was compar</w:t>
      </w:r>
      <w:r w:rsidR="00AD3BEC">
        <w:rPr>
          <w:rFonts w:ascii="Times New Roman" w:hAnsi="Times New Roman" w:cs="Times New Roman"/>
          <w:sz w:val="28"/>
          <w:szCs w:val="28"/>
        </w:rPr>
        <w:t>ed</w:t>
      </w:r>
      <w:r w:rsidR="00D6206B">
        <w:rPr>
          <w:rFonts w:ascii="Times New Roman" w:hAnsi="Times New Roman" w:cs="Times New Roman"/>
          <w:sz w:val="28"/>
          <w:szCs w:val="28"/>
        </w:rPr>
        <w:t xml:space="preserve"> with the consumption of corresponding period of previous year 2014 as base data to overhaul the account of the consumer.</w:t>
      </w:r>
    </w:p>
    <w:p w:rsidR="00D6206B" w:rsidRDefault="00D6206B" w:rsidP="00CE4B03">
      <w:pPr>
        <w:spacing w:line="480" w:lineRule="auto"/>
        <w:ind w:left="720" w:hanging="720"/>
        <w:jc w:val="both"/>
        <w:rPr>
          <w:rFonts w:ascii="Times New Roman" w:hAnsi="Times New Roman" w:cs="Times New Roman"/>
          <w:sz w:val="28"/>
          <w:szCs w:val="28"/>
        </w:rPr>
      </w:pPr>
      <w:r w:rsidRPr="00D6206B">
        <w:rPr>
          <w:rFonts w:ascii="Times New Roman" w:hAnsi="Times New Roman" w:cs="Times New Roman"/>
          <w:b/>
          <w:sz w:val="28"/>
          <w:szCs w:val="28"/>
        </w:rPr>
        <w:lastRenderedPageBreak/>
        <w:t>(iv)</w:t>
      </w:r>
      <w:r w:rsidR="00B143DB">
        <w:rPr>
          <w:rFonts w:ascii="Times New Roman" w:hAnsi="Times New Roman" w:cs="Times New Roman"/>
          <w:b/>
          <w:sz w:val="28"/>
          <w:szCs w:val="28"/>
        </w:rPr>
        <w:t xml:space="preserve">  </w:t>
      </w:r>
      <w:r w:rsidR="0053609D">
        <w:rPr>
          <w:rFonts w:ascii="Times New Roman" w:hAnsi="Times New Roman" w:cs="Times New Roman"/>
          <w:sz w:val="28"/>
          <w:szCs w:val="28"/>
        </w:rPr>
        <w:t>The amount charge</w:t>
      </w:r>
      <w:r w:rsidR="00467EA6">
        <w:rPr>
          <w:rFonts w:ascii="Times New Roman" w:hAnsi="Times New Roman" w:cs="Times New Roman"/>
          <w:sz w:val="28"/>
          <w:szCs w:val="28"/>
        </w:rPr>
        <w:t>d</w:t>
      </w:r>
      <w:r w:rsidR="0053609D">
        <w:rPr>
          <w:rFonts w:ascii="Times New Roman" w:hAnsi="Times New Roman" w:cs="Times New Roman"/>
          <w:sz w:val="28"/>
          <w:szCs w:val="28"/>
        </w:rPr>
        <w:t xml:space="preserve"> was correct as per the instructions of the PSPCL and was actually recoverable.</w:t>
      </w:r>
    </w:p>
    <w:p w:rsidR="0053269C" w:rsidRDefault="0053269C" w:rsidP="00CE4B03">
      <w:pPr>
        <w:spacing w:line="480" w:lineRule="auto"/>
        <w:ind w:left="720" w:hanging="720"/>
        <w:jc w:val="both"/>
        <w:rPr>
          <w:rFonts w:ascii="Times New Roman" w:hAnsi="Times New Roman" w:cs="Times New Roman"/>
          <w:sz w:val="28"/>
          <w:szCs w:val="28"/>
        </w:rPr>
      </w:pPr>
      <w:r w:rsidRPr="0053609D">
        <w:rPr>
          <w:rFonts w:ascii="Times New Roman" w:hAnsi="Times New Roman" w:cs="Times New Roman"/>
          <w:b/>
          <w:sz w:val="28"/>
          <w:szCs w:val="28"/>
        </w:rPr>
        <w:t>(v)</w:t>
      </w:r>
      <w:r>
        <w:rPr>
          <w:rFonts w:ascii="Times New Roman" w:hAnsi="Times New Roman" w:cs="Times New Roman"/>
          <w:b/>
          <w:sz w:val="28"/>
          <w:szCs w:val="28"/>
        </w:rPr>
        <w:tab/>
      </w:r>
      <w:r w:rsidRPr="00AA6349">
        <w:rPr>
          <w:rFonts w:ascii="Times New Roman" w:hAnsi="Times New Roman" w:cs="Times New Roman"/>
          <w:sz w:val="28"/>
          <w:szCs w:val="28"/>
        </w:rPr>
        <w:t>The Petition</w:t>
      </w:r>
      <w:r>
        <w:rPr>
          <w:rFonts w:ascii="Times New Roman" w:hAnsi="Times New Roman" w:cs="Times New Roman"/>
          <w:sz w:val="28"/>
          <w:szCs w:val="28"/>
        </w:rPr>
        <w:t>e</w:t>
      </w:r>
      <w:r w:rsidRPr="00AA6349">
        <w:rPr>
          <w:rFonts w:ascii="Times New Roman" w:hAnsi="Times New Roman" w:cs="Times New Roman"/>
          <w:sz w:val="28"/>
          <w:szCs w:val="28"/>
        </w:rPr>
        <w:t>r be directed to deposit the balance amount alongwith interest.</w:t>
      </w:r>
    </w:p>
    <w:p w:rsidR="0053269C" w:rsidRPr="0053269C" w:rsidRDefault="0053269C" w:rsidP="00CE4B03">
      <w:pPr>
        <w:pStyle w:val="ListParagraph"/>
        <w:numPr>
          <w:ilvl w:val="0"/>
          <w:numId w:val="7"/>
        </w:numPr>
        <w:spacing w:line="480" w:lineRule="auto"/>
        <w:ind w:hanging="720"/>
        <w:jc w:val="both"/>
        <w:rPr>
          <w:rFonts w:ascii="Times New Roman" w:hAnsi="Times New Roman" w:cs="Times New Roman"/>
          <w:sz w:val="28"/>
          <w:szCs w:val="28"/>
        </w:rPr>
      </w:pPr>
      <w:r>
        <w:rPr>
          <w:rFonts w:ascii="Times New Roman" w:hAnsi="Times New Roman" w:cs="Times New Roman"/>
          <w:b/>
          <w:sz w:val="28"/>
          <w:szCs w:val="28"/>
        </w:rPr>
        <w:t>Analysis:</w:t>
      </w:r>
    </w:p>
    <w:p w:rsidR="0053269C" w:rsidRDefault="0053269C" w:rsidP="00CF124E">
      <w:pPr>
        <w:pStyle w:val="ListParagraph"/>
        <w:spacing w:line="480" w:lineRule="auto"/>
        <w:ind w:left="0" w:firstLine="720"/>
        <w:jc w:val="both"/>
        <w:rPr>
          <w:rFonts w:ascii="Times New Roman" w:hAnsi="Times New Roman" w:cs="Times New Roman"/>
          <w:sz w:val="28"/>
          <w:szCs w:val="28"/>
        </w:rPr>
      </w:pPr>
      <w:r w:rsidRPr="0053269C">
        <w:rPr>
          <w:rFonts w:ascii="Times New Roman" w:hAnsi="Times New Roman" w:cs="Times New Roman"/>
          <w:sz w:val="28"/>
          <w:szCs w:val="28"/>
        </w:rPr>
        <w:t>The issue requiring adjudication is legitimacy of the overhauling of the account for 121 days prior to the date of DDL (05.06.2015) by increasing the record</w:t>
      </w:r>
      <w:r w:rsidR="005A45C2">
        <w:rPr>
          <w:rFonts w:ascii="Times New Roman" w:hAnsi="Times New Roman" w:cs="Times New Roman"/>
          <w:sz w:val="28"/>
          <w:szCs w:val="28"/>
        </w:rPr>
        <w:t>ed</w:t>
      </w:r>
      <w:r w:rsidRPr="0053269C">
        <w:rPr>
          <w:rFonts w:ascii="Times New Roman" w:hAnsi="Times New Roman" w:cs="Times New Roman"/>
          <w:sz w:val="28"/>
          <w:szCs w:val="28"/>
        </w:rPr>
        <w:t xml:space="preserve"> consumption during this period by 50 % due to </w:t>
      </w:r>
      <w:r w:rsidR="00DB7B5B">
        <w:rPr>
          <w:rFonts w:ascii="Times New Roman" w:hAnsi="Times New Roman" w:cs="Times New Roman"/>
          <w:sz w:val="28"/>
          <w:szCs w:val="28"/>
        </w:rPr>
        <w:t xml:space="preserve">            </w:t>
      </w:r>
      <w:r w:rsidRPr="0053269C">
        <w:rPr>
          <w:rFonts w:ascii="Times New Roman" w:hAnsi="Times New Roman" w:cs="Times New Roman"/>
          <w:sz w:val="28"/>
          <w:szCs w:val="28"/>
        </w:rPr>
        <w:t>Y</w:t>
      </w:r>
      <w:r w:rsidR="00DB7B5B">
        <w:rPr>
          <w:rFonts w:ascii="Times New Roman" w:hAnsi="Times New Roman" w:cs="Times New Roman"/>
          <w:sz w:val="28"/>
          <w:szCs w:val="28"/>
        </w:rPr>
        <w:t xml:space="preserve">ellow </w:t>
      </w:r>
      <w:r w:rsidRPr="0053269C">
        <w:rPr>
          <w:rFonts w:ascii="Times New Roman" w:hAnsi="Times New Roman" w:cs="Times New Roman"/>
          <w:sz w:val="28"/>
          <w:szCs w:val="28"/>
        </w:rPr>
        <w:t>Phase of CT/PT not contributed for 115 days and 12 hours and B</w:t>
      </w:r>
      <w:r w:rsidR="00DB7B5B">
        <w:rPr>
          <w:rFonts w:ascii="Times New Roman" w:hAnsi="Times New Roman" w:cs="Times New Roman"/>
          <w:sz w:val="28"/>
          <w:szCs w:val="28"/>
        </w:rPr>
        <w:t xml:space="preserve">lue </w:t>
      </w:r>
      <w:r w:rsidRPr="0053269C">
        <w:rPr>
          <w:rFonts w:ascii="Times New Roman" w:hAnsi="Times New Roman" w:cs="Times New Roman"/>
          <w:sz w:val="28"/>
          <w:szCs w:val="28"/>
        </w:rPr>
        <w:t>Phase for 5 days and 18 hours</w:t>
      </w:r>
      <w:r w:rsidR="005A45C2">
        <w:rPr>
          <w:rFonts w:ascii="Times New Roman" w:hAnsi="Times New Roman" w:cs="Times New Roman"/>
          <w:sz w:val="28"/>
          <w:szCs w:val="28"/>
        </w:rPr>
        <w:t xml:space="preserve"> as per applicable rules/regulations</w:t>
      </w:r>
      <w:r w:rsidRPr="0053269C">
        <w:rPr>
          <w:rFonts w:ascii="Times New Roman" w:hAnsi="Times New Roman" w:cs="Times New Roman"/>
          <w:sz w:val="28"/>
          <w:szCs w:val="28"/>
        </w:rPr>
        <w:t xml:space="preserve">. </w:t>
      </w:r>
    </w:p>
    <w:p w:rsidR="0053269C" w:rsidRDefault="0053269C" w:rsidP="0053269C">
      <w:pPr>
        <w:pStyle w:val="ListParagraph"/>
        <w:spacing w:line="480" w:lineRule="auto"/>
        <w:jc w:val="both"/>
        <w:rPr>
          <w:rFonts w:ascii="Times New Roman" w:hAnsi="Times New Roman" w:cs="Times New Roman"/>
          <w:i/>
          <w:sz w:val="28"/>
          <w:szCs w:val="28"/>
        </w:rPr>
      </w:pPr>
      <w:r>
        <w:rPr>
          <w:rFonts w:ascii="Times New Roman" w:hAnsi="Times New Roman" w:cs="Times New Roman"/>
          <w:i/>
          <w:sz w:val="28"/>
          <w:szCs w:val="28"/>
        </w:rPr>
        <w:t>The point</w:t>
      </w:r>
      <w:r w:rsidR="0019027B">
        <w:rPr>
          <w:rFonts w:ascii="Times New Roman" w:hAnsi="Times New Roman" w:cs="Times New Roman"/>
          <w:i/>
          <w:sz w:val="28"/>
          <w:szCs w:val="28"/>
        </w:rPr>
        <w:t>s</w:t>
      </w:r>
      <w:r>
        <w:rPr>
          <w:rFonts w:ascii="Times New Roman" w:hAnsi="Times New Roman" w:cs="Times New Roman"/>
          <w:i/>
          <w:sz w:val="28"/>
          <w:szCs w:val="28"/>
        </w:rPr>
        <w:t xml:space="preserve"> emerged are analyzed </w:t>
      </w:r>
      <w:r w:rsidR="005A45C2">
        <w:rPr>
          <w:rFonts w:ascii="Times New Roman" w:hAnsi="Times New Roman" w:cs="Times New Roman"/>
          <w:i/>
          <w:sz w:val="28"/>
          <w:szCs w:val="28"/>
        </w:rPr>
        <w:t xml:space="preserve"> and </w:t>
      </w:r>
      <w:r>
        <w:rPr>
          <w:rFonts w:ascii="Times New Roman" w:hAnsi="Times New Roman" w:cs="Times New Roman"/>
          <w:i/>
          <w:sz w:val="28"/>
          <w:szCs w:val="28"/>
        </w:rPr>
        <w:t>deliberated as under:</w:t>
      </w:r>
    </w:p>
    <w:p w:rsidR="0053269C" w:rsidRPr="006E208D" w:rsidRDefault="0053269C" w:rsidP="003C57AB">
      <w:pPr>
        <w:pStyle w:val="ListParagraph"/>
        <w:numPr>
          <w:ilvl w:val="0"/>
          <w:numId w:val="20"/>
        </w:numPr>
        <w:spacing w:line="480" w:lineRule="auto"/>
        <w:jc w:val="both"/>
        <w:rPr>
          <w:rFonts w:ascii="Times New Roman" w:hAnsi="Times New Roman" w:cs="Times New Roman"/>
          <w:sz w:val="28"/>
          <w:szCs w:val="28"/>
        </w:rPr>
      </w:pPr>
      <w:r w:rsidRPr="006E208D">
        <w:rPr>
          <w:rFonts w:ascii="Times New Roman" w:hAnsi="Times New Roman" w:cs="Times New Roman"/>
          <w:sz w:val="28"/>
          <w:szCs w:val="28"/>
        </w:rPr>
        <w:t xml:space="preserve">I have studied the print outs of the DDL taken by the ASE/MMTS-2, Jalandhar on 29.01.2015, 24.02.2015 and 05.06.2015 and observed as under </w:t>
      </w:r>
      <w:r w:rsidR="00C2162C">
        <w:rPr>
          <w:rFonts w:ascii="Times New Roman" w:hAnsi="Times New Roman" w:cs="Times New Roman"/>
          <w:sz w:val="28"/>
          <w:szCs w:val="28"/>
        </w:rPr>
        <w:t>in</w:t>
      </w:r>
      <w:r w:rsidRPr="006E208D">
        <w:rPr>
          <w:rFonts w:ascii="Times New Roman" w:hAnsi="Times New Roman" w:cs="Times New Roman"/>
          <w:sz w:val="28"/>
          <w:szCs w:val="28"/>
        </w:rPr>
        <w:t xml:space="preserve"> respect of each:</w:t>
      </w:r>
    </w:p>
    <w:tbl>
      <w:tblPr>
        <w:tblStyle w:val="TableGrid"/>
        <w:tblW w:w="0" w:type="auto"/>
        <w:tblInd w:w="1440" w:type="dxa"/>
        <w:tblLook w:val="04A0"/>
      </w:tblPr>
      <w:tblGrid>
        <w:gridCol w:w="2448"/>
        <w:gridCol w:w="4637"/>
      </w:tblGrid>
      <w:tr w:rsidR="0053269C" w:rsidTr="00467EA6">
        <w:trPr>
          <w:trHeight w:val="305"/>
        </w:trPr>
        <w:tc>
          <w:tcPr>
            <w:tcW w:w="2448" w:type="dxa"/>
            <w:vAlign w:val="center"/>
          </w:tcPr>
          <w:p w:rsidR="0053269C" w:rsidRPr="00EC16A3" w:rsidRDefault="0053269C" w:rsidP="003A24DF">
            <w:pPr>
              <w:pStyle w:val="ListParagraph"/>
              <w:spacing w:line="480" w:lineRule="auto"/>
              <w:ind w:left="0"/>
              <w:jc w:val="center"/>
              <w:rPr>
                <w:rFonts w:ascii="Times New Roman" w:hAnsi="Times New Roman" w:cs="Times New Roman"/>
                <w:b/>
                <w:sz w:val="28"/>
                <w:szCs w:val="28"/>
              </w:rPr>
            </w:pPr>
            <w:r w:rsidRPr="00EC16A3">
              <w:rPr>
                <w:rFonts w:ascii="Times New Roman" w:hAnsi="Times New Roman" w:cs="Times New Roman"/>
                <w:b/>
                <w:sz w:val="28"/>
                <w:szCs w:val="28"/>
              </w:rPr>
              <w:t>DDL taken on</w:t>
            </w:r>
          </w:p>
        </w:tc>
        <w:tc>
          <w:tcPr>
            <w:tcW w:w="4637" w:type="dxa"/>
            <w:vAlign w:val="center"/>
          </w:tcPr>
          <w:p w:rsidR="0053269C" w:rsidRPr="00EC16A3" w:rsidRDefault="0053269C" w:rsidP="003A24DF">
            <w:pPr>
              <w:pStyle w:val="ListParagraph"/>
              <w:spacing w:line="480" w:lineRule="auto"/>
              <w:ind w:left="0"/>
              <w:jc w:val="center"/>
              <w:rPr>
                <w:rFonts w:ascii="Times New Roman" w:hAnsi="Times New Roman" w:cs="Times New Roman"/>
                <w:b/>
                <w:sz w:val="28"/>
                <w:szCs w:val="28"/>
              </w:rPr>
            </w:pPr>
            <w:r w:rsidRPr="00EC16A3">
              <w:rPr>
                <w:rFonts w:ascii="Times New Roman" w:hAnsi="Times New Roman" w:cs="Times New Roman"/>
                <w:b/>
                <w:sz w:val="28"/>
                <w:szCs w:val="28"/>
              </w:rPr>
              <w:t>Observation</w:t>
            </w:r>
          </w:p>
        </w:tc>
      </w:tr>
      <w:tr w:rsidR="0053269C" w:rsidTr="003C22C0">
        <w:tc>
          <w:tcPr>
            <w:tcW w:w="2448" w:type="dxa"/>
            <w:vAlign w:val="center"/>
          </w:tcPr>
          <w:p w:rsidR="0053269C" w:rsidRDefault="0053269C" w:rsidP="00D2484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29.01.2015</w:t>
            </w:r>
          </w:p>
        </w:tc>
        <w:tc>
          <w:tcPr>
            <w:tcW w:w="4637" w:type="dxa"/>
            <w:vAlign w:val="center"/>
          </w:tcPr>
          <w:p w:rsidR="0053269C" w:rsidRDefault="0053269C" w:rsidP="00DB7B5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Unbalance of voltage on Red, Yellow and Blue Phase, </w:t>
            </w:r>
          </w:p>
        </w:tc>
      </w:tr>
      <w:tr w:rsidR="0053269C" w:rsidTr="003C22C0">
        <w:tc>
          <w:tcPr>
            <w:tcW w:w="2448" w:type="dxa"/>
            <w:vAlign w:val="center"/>
          </w:tcPr>
          <w:p w:rsidR="0053269C" w:rsidRDefault="0053269C" w:rsidP="00D2484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24.02.2015</w:t>
            </w:r>
          </w:p>
        </w:tc>
        <w:tc>
          <w:tcPr>
            <w:tcW w:w="4637" w:type="dxa"/>
            <w:vAlign w:val="center"/>
          </w:tcPr>
          <w:p w:rsidR="0053269C" w:rsidRDefault="0053269C" w:rsidP="00DB7B5B">
            <w:pPr>
              <w:pStyle w:val="ListParagraph"/>
              <w:ind w:left="0"/>
              <w:rPr>
                <w:rFonts w:ascii="Times New Roman" w:hAnsi="Times New Roman" w:cs="Times New Roman"/>
                <w:sz w:val="28"/>
                <w:szCs w:val="28"/>
              </w:rPr>
            </w:pPr>
            <w:r>
              <w:rPr>
                <w:rFonts w:ascii="Times New Roman" w:hAnsi="Times New Roman" w:cs="Times New Roman"/>
                <w:sz w:val="28"/>
                <w:szCs w:val="28"/>
              </w:rPr>
              <w:t>Yellow Phase of CT/PT unit did not contribute for last 66 days</w:t>
            </w:r>
          </w:p>
        </w:tc>
      </w:tr>
      <w:tr w:rsidR="0053269C" w:rsidTr="003C22C0">
        <w:tc>
          <w:tcPr>
            <w:tcW w:w="2448" w:type="dxa"/>
            <w:vAlign w:val="center"/>
          </w:tcPr>
          <w:p w:rsidR="0053269C" w:rsidRDefault="0053269C" w:rsidP="00D2484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05.06.2015</w:t>
            </w:r>
          </w:p>
        </w:tc>
        <w:tc>
          <w:tcPr>
            <w:tcW w:w="4637" w:type="dxa"/>
            <w:vAlign w:val="center"/>
          </w:tcPr>
          <w:p w:rsidR="0053269C" w:rsidRDefault="0053269C" w:rsidP="00DB7B5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Yellow Phase voltage was not O.K for 115 </w:t>
            </w:r>
            <w:r w:rsidR="003A24DF">
              <w:rPr>
                <w:rFonts w:ascii="Times New Roman" w:hAnsi="Times New Roman" w:cs="Times New Roman"/>
                <w:sz w:val="28"/>
                <w:szCs w:val="28"/>
              </w:rPr>
              <w:t>days 14 hours and 12 minutes.</w:t>
            </w:r>
          </w:p>
        </w:tc>
      </w:tr>
    </w:tbl>
    <w:p w:rsidR="0053269C" w:rsidRPr="003C57AB" w:rsidRDefault="0053269C" w:rsidP="00DB7B5B">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i/>
          <w:sz w:val="28"/>
          <w:szCs w:val="28"/>
        </w:rPr>
        <w:t xml:space="preserve">  </w:t>
      </w:r>
    </w:p>
    <w:p w:rsidR="002553BD" w:rsidRPr="00DF427F" w:rsidRDefault="003A24DF" w:rsidP="00DF427F">
      <w:pPr>
        <w:pStyle w:val="ListParagraph"/>
        <w:numPr>
          <w:ilvl w:val="0"/>
          <w:numId w:val="20"/>
        </w:numPr>
        <w:spacing w:line="480" w:lineRule="auto"/>
        <w:jc w:val="both"/>
        <w:rPr>
          <w:rFonts w:ascii="Times New Roman" w:hAnsi="Times New Roman" w:cs="Times New Roman"/>
          <w:sz w:val="28"/>
          <w:szCs w:val="28"/>
        </w:rPr>
      </w:pPr>
      <w:r w:rsidRPr="00DF427F">
        <w:rPr>
          <w:rFonts w:ascii="Times New Roman" w:hAnsi="Times New Roman" w:cs="Times New Roman"/>
          <w:sz w:val="28"/>
          <w:szCs w:val="28"/>
        </w:rPr>
        <w:t xml:space="preserve">CT/PT unit was declared defective and </w:t>
      </w:r>
      <w:r w:rsidR="004A5404" w:rsidRPr="00DF427F">
        <w:rPr>
          <w:rFonts w:ascii="Times New Roman" w:hAnsi="Times New Roman" w:cs="Times New Roman"/>
          <w:sz w:val="28"/>
          <w:szCs w:val="28"/>
        </w:rPr>
        <w:t>directions were issued for its replacement immediately by the ASE/MMTS-2</w:t>
      </w:r>
      <w:r w:rsidR="002A4BCC" w:rsidRPr="00DF427F">
        <w:rPr>
          <w:rFonts w:ascii="Times New Roman" w:hAnsi="Times New Roman" w:cs="Times New Roman"/>
          <w:sz w:val="28"/>
          <w:szCs w:val="28"/>
        </w:rPr>
        <w:t>,</w:t>
      </w:r>
      <w:r w:rsidR="004A5404" w:rsidRPr="00DF427F">
        <w:rPr>
          <w:rFonts w:ascii="Times New Roman" w:hAnsi="Times New Roman" w:cs="Times New Roman"/>
          <w:sz w:val="28"/>
          <w:szCs w:val="28"/>
        </w:rPr>
        <w:t xml:space="preserve"> </w:t>
      </w:r>
      <w:r w:rsidR="004A5404" w:rsidRPr="00DF427F">
        <w:rPr>
          <w:rFonts w:ascii="Times New Roman" w:hAnsi="Times New Roman" w:cs="Times New Roman"/>
          <w:sz w:val="28"/>
          <w:szCs w:val="28"/>
        </w:rPr>
        <w:lastRenderedPageBreak/>
        <w:t>Jalandhar</w:t>
      </w:r>
      <w:r w:rsidR="006F28C1" w:rsidRPr="00DF427F">
        <w:rPr>
          <w:rFonts w:ascii="Times New Roman" w:hAnsi="Times New Roman" w:cs="Times New Roman"/>
          <w:sz w:val="28"/>
          <w:szCs w:val="28"/>
        </w:rPr>
        <w:t xml:space="preserve"> after checking the connection vide ECR No. 35/29 dated 24.02.2015. But the same was not replaced as observed by the ASE/MMTS-2</w:t>
      </w:r>
      <w:r w:rsidR="00C905DD" w:rsidRPr="00DF427F">
        <w:rPr>
          <w:rFonts w:ascii="Times New Roman" w:hAnsi="Times New Roman" w:cs="Times New Roman"/>
          <w:sz w:val="28"/>
          <w:szCs w:val="28"/>
        </w:rPr>
        <w:t>, who visited the site on routine checking and noticed</w:t>
      </w:r>
      <w:r w:rsidR="003255DC">
        <w:rPr>
          <w:rFonts w:ascii="Times New Roman" w:hAnsi="Times New Roman" w:cs="Times New Roman"/>
          <w:sz w:val="28"/>
          <w:szCs w:val="28"/>
        </w:rPr>
        <w:t xml:space="preserve"> that</w:t>
      </w:r>
      <w:r w:rsidR="00C905DD" w:rsidRPr="00DF427F">
        <w:rPr>
          <w:rFonts w:ascii="Times New Roman" w:hAnsi="Times New Roman" w:cs="Times New Roman"/>
          <w:sz w:val="28"/>
          <w:szCs w:val="28"/>
        </w:rPr>
        <w:t xml:space="preserve"> the CT/PT unit</w:t>
      </w:r>
      <w:r w:rsidR="00467EA6">
        <w:rPr>
          <w:rFonts w:ascii="Times New Roman" w:hAnsi="Times New Roman" w:cs="Times New Roman"/>
          <w:sz w:val="28"/>
          <w:szCs w:val="28"/>
        </w:rPr>
        <w:t>,</w:t>
      </w:r>
      <w:r w:rsidR="00C905DD" w:rsidRPr="00DF427F">
        <w:rPr>
          <w:rFonts w:ascii="Times New Roman" w:hAnsi="Times New Roman" w:cs="Times New Roman"/>
          <w:sz w:val="28"/>
          <w:szCs w:val="28"/>
        </w:rPr>
        <w:t xml:space="preserve"> declared defective and ordered to be replaced immediately on 2</w:t>
      </w:r>
      <w:r w:rsidR="00467EA6">
        <w:rPr>
          <w:rFonts w:ascii="Times New Roman" w:hAnsi="Times New Roman" w:cs="Times New Roman"/>
          <w:sz w:val="28"/>
          <w:szCs w:val="28"/>
        </w:rPr>
        <w:t>4</w:t>
      </w:r>
      <w:r w:rsidR="00C905DD" w:rsidRPr="00DF427F">
        <w:rPr>
          <w:rFonts w:ascii="Times New Roman" w:hAnsi="Times New Roman" w:cs="Times New Roman"/>
          <w:sz w:val="28"/>
          <w:szCs w:val="28"/>
        </w:rPr>
        <w:t>.02.2015</w:t>
      </w:r>
      <w:r w:rsidR="00467EA6">
        <w:rPr>
          <w:rFonts w:ascii="Times New Roman" w:hAnsi="Times New Roman" w:cs="Times New Roman"/>
          <w:sz w:val="28"/>
          <w:szCs w:val="28"/>
        </w:rPr>
        <w:t>,</w:t>
      </w:r>
      <w:r w:rsidR="00C905DD" w:rsidRPr="00DF427F">
        <w:rPr>
          <w:rFonts w:ascii="Times New Roman" w:hAnsi="Times New Roman" w:cs="Times New Roman"/>
          <w:sz w:val="28"/>
          <w:szCs w:val="28"/>
        </w:rPr>
        <w:t xml:space="preserve"> was still in the circuit. As a result, the  ASE</w:t>
      </w:r>
      <w:r w:rsidR="0063030F" w:rsidRPr="00DF427F">
        <w:rPr>
          <w:rFonts w:ascii="Times New Roman" w:hAnsi="Times New Roman" w:cs="Times New Roman"/>
          <w:sz w:val="28"/>
          <w:szCs w:val="28"/>
        </w:rPr>
        <w:t xml:space="preserve"> </w:t>
      </w:r>
      <w:r w:rsidR="00C905DD" w:rsidRPr="00DF427F">
        <w:rPr>
          <w:rFonts w:ascii="Times New Roman" w:hAnsi="Times New Roman" w:cs="Times New Roman"/>
          <w:sz w:val="28"/>
          <w:szCs w:val="28"/>
        </w:rPr>
        <w:t>/</w:t>
      </w:r>
      <w:r w:rsidR="0063030F" w:rsidRPr="00DF427F">
        <w:rPr>
          <w:rFonts w:ascii="Times New Roman" w:hAnsi="Times New Roman" w:cs="Times New Roman"/>
          <w:sz w:val="28"/>
          <w:szCs w:val="28"/>
        </w:rPr>
        <w:t xml:space="preserve"> </w:t>
      </w:r>
      <w:r w:rsidR="00C905DD" w:rsidRPr="00DF427F">
        <w:rPr>
          <w:rFonts w:ascii="Times New Roman" w:hAnsi="Times New Roman" w:cs="Times New Roman"/>
          <w:sz w:val="28"/>
          <w:szCs w:val="28"/>
        </w:rPr>
        <w:t>MMTS-2, Jalandhar, vide memo no. 120 dated 22.06.2015</w:t>
      </w:r>
      <w:r w:rsidR="0027798D">
        <w:rPr>
          <w:rFonts w:ascii="Times New Roman" w:hAnsi="Times New Roman" w:cs="Times New Roman"/>
          <w:sz w:val="28"/>
          <w:szCs w:val="28"/>
        </w:rPr>
        <w:t>,</w:t>
      </w:r>
      <w:r w:rsidR="00C905DD" w:rsidRPr="00DF427F">
        <w:rPr>
          <w:rFonts w:ascii="Times New Roman" w:hAnsi="Times New Roman" w:cs="Times New Roman"/>
          <w:sz w:val="28"/>
          <w:szCs w:val="28"/>
        </w:rPr>
        <w:t xml:space="preserve"> issued</w:t>
      </w:r>
      <w:r w:rsidR="0063030F" w:rsidRPr="00DF427F">
        <w:rPr>
          <w:rFonts w:ascii="Times New Roman" w:hAnsi="Times New Roman" w:cs="Times New Roman"/>
          <w:sz w:val="28"/>
          <w:szCs w:val="28"/>
        </w:rPr>
        <w:t xml:space="preserve"> </w:t>
      </w:r>
      <w:r w:rsidR="00C905DD" w:rsidRPr="00DF427F">
        <w:rPr>
          <w:rFonts w:ascii="Times New Roman" w:hAnsi="Times New Roman" w:cs="Times New Roman"/>
          <w:sz w:val="28"/>
          <w:szCs w:val="28"/>
        </w:rPr>
        <w:t>with the approval of the D</w:t>
      </w:r>
      <w:r w:rsidR="002553BD" w:rsidRPr="00DF427F">
        <w:rPr>
          <w:rFonts w:ascii="Times New Roman" w:hAnsi="Times New Roman" w:cs="Times New Roman"/>
          <w:sz w:val="28"/>
          <w:szCs w:val="28"/>
        </w:rPr>
        <w:t>y. Chief Engineer/Enforcement,</w:t>
      </w:r>
      <w:r w:rsidR="00A27F73" w:rsidRPr="00DF427F">
        <w:rPr>
          <w:rFonts w:ascii="Times New Roman" w:hAnsi="Times New Roman" w:cs="Times New Roman"/>
          <w:sz w:val="28"/>
          <w:szCs w:val="28"/>
        </w:rPr>
        <w:t xml:space="preserve"> </w:t>
      </w:r>
      <w:r w:rsidR="002553BD" w:rsidRPr="00DF427F">
        <w:rPr>
          <w:rFonts w:ascii="Times New Roman" w:hAnsi="Times New Roman" w:cs="Times New Roman"/>
          <w:sz w:val="28"/>
          <w:szCs w:val="28"/>
        </w:rPr>
        <w:t xml:space="preserve">Jalandhar, desired written explanation </w:t>
      </w:r>
      <w:r w:rsidR="002535F5">
        <w:rPr>
          <w:rFonts w:ascii="Times New Roman" w:hAnsi="Times New Roman" w:cs="Times New Roman"/>
          <w:sz w:val="28"/>
          <w:szCs w:val="28"/>
        </w:rPr>
        <w:t xml:space="preserve">of the concerned officials </w:t>
      </w:r>
      <w:r w:rsidR="002553BD" w:rsidRPr="00DF427F">
        <w:rPr>
          <w:rFonts w:ascii="Times New Roman" w:hAnsi="Times New Roman" w:cs="Times New Roman"/>
          <w:sz w:val="28"/>
          <w:szCs w:val="28"/>
        </w:rPr>
        <w:t>for the following acts of omission</w:t>
      </w:r>
      <w:r w:rsidR="00467EA6">
        <w:rPr>
          <w:rFonts w:ascii="Times New Roman" w:hAnsi="Times New Roman" w:cs="Times New Roman"/>
          <w:sz w:val="28"/>
          <w:szCs w:val="28"/>
        </w:rPr>
        <w:t>s</w:t>
      </w:r>
      <w:r w:rsidR="002553BD" w:rsidRPr="00DF427F">
        <w:rPr>
          <w:rFonts w:ascii="Times New Roman" w:hAnsi="Times New Roman" w:cs="Times New Roman"/>
          <w:sz w:val="28"/>
          <w:szCs w:val="28"/>
        </w:rPr>
        <w:t xml:space="preserve"> and </w:t>
      </w:r>
      <w:r w:rsidR="00467EA6">
        <w:rPr>
          <w:rFonts w:ascii="Times New Roman" w:hAnsi="Times New Roman" w:cs="Times New Roman"/>
          <w:sz w:val="28"/>
          <w:szCs w:val="28"/>
        </w:rPr>
        <w:t>c</w:t>
      </w:r>
      <w:r w:rsidR="002553BD" w:rsidRPr="00DF427F">
        <w:rPr>
          <w:rFonts w:ascii="Times New Roman" w:hAnsi="Times New Roman" w:cs="Times New Roman"/>
          <w:sz w:val="28"/>
          <w:szCs w:val="28"/>
        </w:rPr>
        <w:t>ommission</w:t>
      </w:r>
      <w:r w:rsidR="00467EA6">
        <w:rPr>
          <w:rFonts w:ascii="Times New Roman" w:hAnsi="Times New Roman" w:cs="Times New Roman"/>
          <w:sz w:val="28"/>
          <w:szCs w:val="28"/>
        </w:rPr>
        <w:t>s</w:t>
      </w:r>
      <w:r w:rsidR="002553BD" w:rsidRPr="00DF427F">
        <w:rPr>
          <w:rFonts w:ascii="Times New Roman" w:hAnsi="Times New Roman" w:cs="Times New Roman"/>
          <w:sz w:val="28"/>
          <w:szCs w:val="28"/>
        </w:rPr>
        <w:t xml:space="preserve"> in discharging official duty</w:t>
      </w:r>
      <w:r w:rsidR="00467EA6">
        <w:rPr>
          <w:rFonts w:ascii="Times New Roman" w:hAnsi="Times New Roman" w:cs="Times New Roman"/>
          <w:sz w:val="28"/>
          <w:szCs w:val="28"/>
        </w:rPr>
        <w:t>:</w:t>
      </w:r>
    </w:p>
    <w:p w:rsidR="002553BD" w:rsidRDefault="002553BD" w:rsidP="0010336C">
      <w:pPr>
        <w:pStyle w:val="ListParagraph"/>
        <w:numPr>
          <w:ilvl w:val="0"/>
          <w:numId w:val="9"/>
        </w:numPr>
        <w:spacing w:line="240" w:lineRule="auto"/>
        <w:ind w:hanging="630"/>
        <w:jc w:val="both"/>
        <w:rPr>
          <w:rFonts w:ascii="Times New Roman" w:hAnsi="Times New Roman" w:cs="Times New Roman"/>
          <w:sz w:val="28"/>
          <w:szCs w:val="28"/>
        </w:rPr>
      </w:pPr>
      <w:r w:rsidRPr="00A30108">
        <w:rPr>
          <w:rFonts w:ascii="Times New Roman" w:hAnsi="Times New Roman" w:cs="Times New Roman"/>
          <w:sz w:val="28"/>
          <w:szCs w:val="28"/>
        </w:rPr>
        <w:t>Defective CT/PT units was not replaced and allowed to remain in the circuit from  24.02.2015 to 05.06.2015.</w:t>
      </w:r>
    </w:p>
    <w:p w:rsidR="0010336C" w:rsidRPr="00A30108" w:rsidRDefault="0010336C" w:rsidP="0010336C">
      <w:pPr>
        <w:pStyle w:val="ListParagraph"/>
        <w:spacing w:line="240" w:lineRule="auto"/>
        <w:ind w:left="1710"/>
        <w:jc w:val="both"/>
        <w:rPr>
          <w:rFonts w:ascii="Times New Roman" w:hAnsi="Times New Roman" w:cs="Times New Roman"/>
          <w:sz w:val="28"/>
          <w:szCs w:val="28"/>
        </w:rPr>
      </w:pPr>
    </w:p>
    <w:p w:rsidR="00467EA6" w:rsidRDefault="000B2AE0" w:rsidP="0010336C">
      <w:pPr>
        <w:pStyle w:val="ListParagraph"/>
        <w:numPr>
          <w:ilvl w:val="0"/>
          <w:numId w:val="9"/>
        </w:numPr>
        <w:spacing w:line="240" w:lineRule="auto"/>
        <w:ind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2553BD" w:rsidRPr="00734DE5">
        <w:rPr>
          <w:rFonts w:ascii="Times New Roman" w:hAnsi="Times New Roman" w:cs="Times New Roman"/>
          <w:sz w:val="28"/>
          <w:szCs w:val="28"/>
        </w:rPr>
        <w:t xml:space="preserve">Under these conditions, the effect of CT/PT unit </w:t>
      </w:r>
      <w:r w:rsidR="002553BD">
        <w:rPr>
          <w:rFonts w:ascii="Times New Roman" w:hAnsi="Times New Roman" w:cs="Times New Roman"/>
          <w:sz w:val="28"/>
          <w:szCs w:val="28"/>
        </w:rPr>
        <w:t>also creeped in the Red Phase as traces of voltage fall in this phase were also noticed.</w:t>
      </w:r>
    </w:p>
    <w:p w:rsidR="0019027B" w:rsidRDefault="0019027B" w:rsidP="0019027B">
      <w:pPr>
        <w:pStyle w:val="ListParagraph"/>
        <w:spacing w:line="240" w:lineRule="auto"/>
        <w:ind w:left="1710"/>
        <w:jc w:val="both"/>
        <w:rPr>
          <w:rFonts w:ascii="Times New Roman" w:hAnsi="Times New Roman" w:cs="Times New Roman"/>
          <w:sz w:val="28"/>
          <w:szCs w:val="28"/>
        </w:rPr>
      </w:pPr>
    </w:p>
    <w:p w:rsidR="0053609D" w:rsidRPr="002C1F17" w:rsidRDefault="002553BD" w:rsidP="00375BF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I observe that there is no </w:t>
      </w:r>
      <w:r w:rsidRPr="002C1F17">
        <w:rPr>
          <w:rFonts w:ascii="Times New Roman" w:hAnsi="Times New Roman" w:cs="Times New Roman"/>
          <w:sz w:val="28"/>
          <w:szCs w:val="28"/>
        </w:rPr>
        <w:t>evidence on record to suggest that the</w:t>
      </w:r>
      <w:r w:rsidR="00836FE1">
        <w:rPr>
          <w:rFonts w:ascii="Times New Roman" w:hAnsi="Times New Roman" w:cs="Times New Roman"/>
          <w:sz w:val="28"/>
          <w:szCs w:val="28"/>
        </w:rPr>
        <w:t xml:space="preserve"> Petitioner represented to the R</w:t>
      </w:r>
      <w:r w:rsidRPr="002C1F17">
        <w:rPr>
          <w:rFonts w:ascii="Times New Roman" w:hAnsi="Times New Roman" w:cs="Times New Roman"/>
          <w:sz w:val="28"/>
          <w:szCs w:val="28"/>
        </w:rPr>
        <w:t xml:space="preserve">espondent pointing out the delay in replacement of disputed CT/PT during 24.02.2015 to 05.06.2015.     </w:t>
      </w:r>
    </w:p>
    <w:p w:rsidR="00836FE1" w:rsidRDefault="002D7F79" w:rsidP="00DF427F">
      <w:pPr>
        <w:pStyle w:val="ListParagraph"/>
        <w:numPr>
          <w:ilvl w:val="0"/>
          <w:numId w:val="20"/>
        </w:numPr>
        <w:spacing w:line="480" w:lineRule="auto"/>
        <w:jc w:val="both"/>
        <w:rPr>
          <w:rFonts w:ascii="Times New Roman" w:hAnsi="Times New Roman" w:cs="Times New Roman"/>
          <w:sz w:val="28"/>
          <w:szCs w:val="28"/>
        </w:rPr>
      </w:pPr>
      <w:r w:rsidRPr="002D7F79">
        <w:rPr>
          <w:rFonts w:ascii="Times New Roman" w:hAnsi="Times New Roman" w:cs="Times New Roman"/>
          <w:sz w:val="28"/>
          <w:szCs w:val="28"/>
        </w:rPr>
        <w:t>I have p</w:t>
      </w:r>
      <w:r w:rsidR="00C2162C">
        <w:rPr>
          <w:rFonts w:ascii="Times New Roman" w:hAnsi="Times New Roman" w:cs="Times New Roman"/>
          <w:sz w:val="28"/>
          <w:szCs w:val="28"/>
        </w:rPr>
        <w:t>e</w:t>
      </w:r>
      <w:r w:rsidRPr="002D7F79">
        <w:rPr>
          <w:rFonts w:ascii="Times New Roman" w:hAnsi="Times New Roman" w:cs="Times New Roman"/>
          <w:sz w:val="28"/>
          <w:szCs w:val="28"/>
        </w:rPr>
        <w:t>r</w:t>
      </w:r>
      <w:r w:rsidR="00C2162C">
        <w:rPr>
          <w:rFonts w:ascii="Times New Roman" w:hAnsi="Times New Roman" w:cs="Times New Roman"/>
          <w:sz w:val="28"/>
          <w:szCs w:val="28"/>
        </w:rPr>
        <w:t>u</w:t>
      </w:r>
      <w:r w:rsidRPr="002D7F79">
        <w:rPr>
          <w:rFonts w:ascii="Times New Roman" w:hAnsi="Times New Roman" w:cs="Times New Roman"/>
          <w:sz w:val="28"/>
          <w:szCs w:val="28"/>
        </w:rPr>
        <w:t xml:space="preserve">sed the details of consumption for the disputed  period from </w:t>
      </w:r>
      <w:r w:rsidRPr="008F54C0">
        <w:rPr>
          <w:rFonts w:ascii="Times New Roman" w:hAnsi="Times New Roman" w:cs="Times New Roman"/>
          <w:sz w:val="28"/>
          <w:szCs w:val="28"/>
        </w:rPr>
        <w:t>24.02.2015 to 05.06.2015</w:t>
      </w:r>
      <w:r>
        <w:rPr>
          <w:rFonts w:ascii="Times New Roman" w:hAnsi="Times New Roman" w:cs="Times New Roman"/>
          <w:sz w:val="28"/>
          <w:szCs w:val="28"/>
        </w:rPr>
        <w:t xml:space="preserve"> and observed that there had been decrease in the consumption during this period as compared to energy consumption reco</w:t>
      </w:r>
      <w:r w:rsidR="0027798D">
        <w:rPr>
          <w:rFonts w:ascii="Times New Roman" w:hAnsi="Times New Roman" w:cs="Times New Roman"/>
          <w:sz w:val="28"/>
          <w:szCs w:val="28"/>
        </w:rPr>
        <w:t>r</w:t>
      </w:r>
      <w:r>
        <w:rPr>
          <w:rFonts w:ascii="Times New Roman" w:hAnsi="Times New Roman" w:cs="Times New Roman"/>
          <w:sz w:val="28"/>
          <w:szCs w:val="28"/>
        </w:rPr>
        <w:t>d</w:t>
      </w:r>
      <w:r w:rsidR="00476F49">
        <w:rPr>
          <w:rFonts w:ascii="Times New Roman" w:hAnsi="Times New Roman" w:cs="Times New Roman"/>
          <w:sz w:val="28"/>
          <w:szCs w:val="28"/>
        </w:rPr>
        <w:t>ed</w:t>
      </w:r>
      <w:r>
        <w:rPr>
          <w:rFonts w:ascii="Times New Roman" w:hAnsi="Times New Roman" w:cs="Times New Roman"/>
          <w:sz w:val="28"/>
          <w:szCs w:val="28"/>
        </w:rPr>
        <w:t xml:space="preserve"> during the corresponding months of the previous year</w:t>
      </w:r>
      <w:r w:rsidR="00836FE1">
        <w:rPr>
          <w:rFonts w:ascii="Times New Roman" w:hAnsi="Times New Roman" w:cs="Times New Roman"/>
          <w:sz w:val="28"/>
          <w:szCs w:val="28"/>
        </w:rPr>
        <w:t xml:space="preserve"> as tabulated below:</w:t>
      </w:r>
    </w:p>
    <w:tbl>
      <w:tblPr>
        <w:tblStyle w:val="TableGrid"/>
        <w:tblW w:w="0" w:type="auto"/>
        <w:tblInd w:w="1188" w:type="dxa"/>
        <w:tblLook w:val="04A0"/>
      </w:tblPr>
      <w:tblGrid>
        <w:gridCol w:w="1483"/>
        <w:gridCol w:w="1951"/>
        <w:gridCol w:w="1951"/>
        <w:gridCol w:w="1952"/>
      </w:tblGrid>
      <w:tr w:rsidR="00021828" w:rsidTr="00AA0771">
        <w:tc>
          <w:tcPr>
            <w:tcW w:w="3434" w:type="dxa"/>
            <w:gridSpan w:val="2"/>
          </w:tcPr>
          <w:p w:rsidR="00021828" w:rsidRPr="006341CB" w:rsidRDefault="00021828" w:rsidP="0014496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lastRenderedPageBreak/>
              <w:t>Pre-disputed Period</w:t>
            </w:r>
          </w:p>
        </w:tc>
        <w:tc>
          <w:tcPr>
            <w:tcW w:w="3903" w:type="dxa"/>
            <w:gridSpan w:val="2"/>
          </w:tcPr>
          <w:p w:rsidR="00021828" w:rsidRPr="006341CB" w:rsidRDefault="00021828" w:rsidP="0014496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Disputed Period</w:t>
            </w:r>
          </w:p>
        </w:tc>
      </w:tr>
      <w:tr w:rsidR="00865D4D" w:rsidTr="00144966">
        <w:tc>
          <w:tcPr>
            <w:tcW w:w="1483" w:type="dxa"/>
          </w:tcPr>
          <w:p w:rsidR="00865D4D" w:rsidRPr="006341CB" w:rsidRDefault="00865D4D" w:rsidP="00144966">
            <w:pPr>
              <w:pStyle w:val="ListParagraph"/>
              <w:spacing w:line="480" w:lineRule="auto"/>
              <w:ind w:left="0"/>
              <w:jc w:val="center"/>
              <w:rPr>
                <w:rFonts w:ascii="Times New Roman" w:hAnsi="Times New Roman" w:cs="Times New Roman"/>
                <w:b/>
                <w:sz w:val="28"/>
                <w:szCs w:val="28"/>
              </w:rPr>
            </w:pPr>
            <w:r w:rsidRPr="006341CB">
              <w:rPr>
                <w:rFonts w:ascii="Times New Roman" w:hAnsi="Times New Roman" w:cs="Times New Roman"/>
                <w:b/>
                <w:sz w:val="28"/>
                <w:szCs w:val="28"/>
              </w:rPr>
              <w:t>Month</w:t>
            </w:r>
          </w:p>
        </w:tc>
        <w:tc>
          <w:tcPr>
            <w:tcW w:w="1951" w:type="dxa"/>
          </w:tcPr>
          <w:p w:rsidR="00865D4D" w:rsidRPr="006341CB" w:rsidRDefault="00865D4D" w:rsidP="00144966">
            <w:pPr>
              <w:pStyle w:val="ListParagraph"/>
              <w:ind w:left="0"/>
              <w:jc w:val="center"/>
              <w:rPr>
                <w:rFonts w:ascii="Times New Roman" w:hAnsi="Times New Roman" w:cs="Times New Roman"/>
                <w:b/>
                <w:sz w:val="28"/>
                <w:szCs w:val="28"/>
              </w:rPr>
            </w:pPr>
            <w:r w:rsidRPr="006341CB">
              <w:rPr>
                <w:rFonts w:ascii="Times New Roman" w:hAnsi="Times New Roman" w:cs="Times New Roman"/>
                <w:b/>
                <w:sz w:val="28"/>
                <w:szCs w:val="28"/>
              </w:rPr>
              <w:t>Consumption in kVAh</w:t>
            </w:r>
          </w:p>
        </w:tc>
        <w:tc>
          <w:tcPr>
            <w:tcW w:w="1951" w:type="dxa"/>
          </w:tcPr>
          <w:p w:rsidR="00865D4D" w:rsidRPr="006341CB" w:rsidRDefault="00865D4D" w:rsidP="00144966">
            <w:pPr>
              <w:pStyle w:val="ListParagraph"/>
              <w:ind w:left="0"/>
              <w:jc w:val="center"/>
              <w:rPr>
                <w:rFonts w:ascii="Times New Roman" w:hAnsi="Times New Roman" w:cs="Times New Roman"/>
                <w:b/>
                <w:sz w:val="28"/>
                <w:szCs w:val="28"/>
              </w:rPr>
            </w:pPr>
            <w:r w:rsidRPr="006341CB">
              <w:rPr>
                <w:rFonts w:ascii="Times New Roman" w:hAnsi="Times New Roman" w:cs="Times New Roman"/>
                <w:b/>
                <w:sz w:val="28"/>
                <w:szCs w:val="28"/>
              </w:rPr>
              <w:t>Month</w:t>
            </w:r>
          </w:p>
        </w:tc>
        <w:tc>
          <w:tcPr>
            <w:tcW w:w="1952" w:type="dxa"/>
          </w:tcPr>
          <w:p w:rsidR="00865D4D" w:rsidRPr="006341CB" w:rsidRDefault="00865D4D" w:rsidP="00144966">
            <w:pPr>
              <w:pStyle w:val="ListParagraph"/>
              <w:ind w:left="0"/>
              <w:jc w:val="center"/>
              <w:rPr>
                <w:rFonts w:ascii="Times New Roman" w:hAnsi="Times New Roman" w:cs="Times New Roman"/>
                <w:b/>
                <w:sz w:val="28"/>
                <w:szCs w:val="28"/>
              </w:rPr>
            </w:pPr>
            <w:r w:rsidRPr="006341CB">
              <w:rPr>
                <w:rFonts w:ascii="Times New Roman" w:hAnsi="Times New Roman" w:cs="Times New Roman"/>
                <w:b/>
                <w:sz w:val="28"/>
                <w:szCs w:val="28"/>
              </w:rPr>
              <w:t>Consumption in kVAh</w:t>
            </w:r>
          </w:p>
        </w:tc>
      </w:tr>
      <w:tr w:rsidR="00865D4D" w:rsidTr="00144966">
        <w:tc>
          <w:tcPr>
            <w:tcW w:w="1483" w:type="dxa"/>
          </w:tcPr>
          <w:p w:rsidR="00865D4D" w:rsidRDefault="00865D4D" w:rsidP="00144966">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02/2014</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83,910</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02/2015</w:t>
            </w:r>
          </w:p>
        </w:tc>
        <w:tc>
          <w:tcPr>
            <w:tcW w:w="1952"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64,181</w:t>
            </w:r>
          </w:p>
        </w:tc>
      </w:tr>
      <w:tr w:rsidR="00865D4D" w:rsidTr="00144966">
        <w:tc>
          <w:tcPr>
            <w:tcW w:w="1483" w:type="dxa"/>
          </w:tcPr>
          <w:p w:rsidR="00865D4D" w:rsidRDefault="00865D4D" w:rsidP="00144966">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03/2014</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61,788</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03/2015</w:t>
            </w:r>
          </w:p>
        </w:tc>
        <w:tc>
          <w:tcPr>
            <w:tcW w:w="1952"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52,871</w:t>
            </w:r>
          </w:p>
        </w:tc>
      </w:tr>
      <w:tr w:rsidR="00865D4D" w:rsidTr="00144966">
        <w:tc>
          <w:tcPr>
            <w:tcW w:w="1483" w:type="dxa"/>
          </w:tcPr>
          <w:p w:rsidR="00865D4D" w:rsidRDefault="00865D4D" w:rsidP="00144966">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04/2014</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90,872</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04/2015</w:t>
            </w:r>
          </w:p>
        </w:tc>
        <w:tc>
          <w:tcPr>
            <w:tcW w:w="1952"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41,267</w:t>
            </w:r>
          </w:p>
        </w:tc>
      </w:tr>
      <w:tr w:rsidR="00865D4D" w:rsidTr="00144966">
        <w:tc>
          <w:tcPr>
            <w:tcW w:w="1483" w:type="dxa"/>
          </w:tcPr>
          <w:p w:rsidR="00865D4D" w:rsidRDefault="00865D4D" w:rsidP="00144966">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05/2014</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55,345</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05/2015</w:t>
            </w:r>
          </w:p>
        </w:tc>
        <w:tc>
          <w:tcPr>
            <w:tcW w:w="1952"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23,252</w:t>
            </w:r>
          </w:p>
        </w:tc>
      </w:tr>
      <w:tr w:rsidR="00865D4D" w:rsidTr="00144966">
        <w:tc>
          <w:tcPr>
            <w:tcW w:w="1483" w:type="dxa"/>
          </w:tcPr>
          <w:p w:rsidR="00865D4D" w:rsidRDefault="00865D4D" w:rsidP="00144966">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06/2014</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63,466</w:t>
            </w:r>
          </w:p>
        </w:tc>
        <w:tc>
          <w:tcPr>
            <w:tcW w:w="1951"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06/2015</w:t>
            </w:r>
          </w:p>
        </w:tc>
        <w:tc>
          <w:tcPr>
            <w:tcW w:w="1952" w:type="dxa"/>
          </w:tcPr>
          <w:p w:rsidR="00865D4D" w:rsidRDefault="00865D4D" w:rsidP="001449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27,812</w:t>
            </w:r>
          </w:p>
        </w:tc>
      </w:tr>
    </w:tbl>
    <w:p w:rsidR="00865D4D" w:rsidRDefault="00865D4D" w:rsidP="00965470">
      <w:pPr>
        <w:pStyle w:val="ListParagraph"/>
        <w:spacing w:line="480" w:lineRule="auto"/>
        <w:ind w:left="1080"/>
        <w:jc w:val="both"/>
        <w:rPr>
          <w:rFonts w:ascii="Times New Roman" w:hAnsi="Times New Roman" w:cs="Times New Roman"/>
          <w:sz w:val="28"/>
          <w:szCs w:val="28"/>
        </w:rPr>
      </w:pPr>
    </w:p>
    <w:p w:rsidR="00D54184" w:rsidRDefault="00D54184" w:rsidP="00725C7A">
      <w:pPr>
        <w:pStyle w:val="ListParagraph"/>
        <w:spacing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During the course of oral submissions, the Petitioner was asked to substantiate its contention of fall in production</w:t>
      </w:r>
      <w:r w:rsidR="00476F49">
        <w:rPr>
          <w:rFonts w:ascii="Times New Roman" w:hAnsi="Times New Roman" w:cs="Times New Roman"/>
          <w:sz w:val="28"/>
          <w:szCs w:val="28"/>
        </w:rPr>
        <w:t>/sales</w:t>
      </w:r>
      <w:r>
        <w:rPr>
          <w:rFonts w:ascii="Times New Roman" w:hAnsi="Times New Roman" w:cs="Times New Roman"/>
          <w:sz w:val="28"/>
          <w:szCs w:val="28"/>
        </w:rPr>
        <w:t xml:space="preserve"> as the reason for the decrease in consumption during the disputed period.  In response, the Petitioner stated that it had submitted monthly returns of the sales of the material manufactured by the unit to the Central Excise </w:t>
      </w:r>
      <w:r w:rsidR="00021828">
        <w:rPr>
          <w:rFonts w:ascii="Times New Roman" w:hAnsi="Times New Roman" w:cs="Times New Roman"/>
          <w:sz w:val="28"/>
          <w:szCs w:val="28"/>
        </w:rPr>
        <w:t xml:space="preserve">and Customs </w:t>
      </w:r>
      <w:r>
        <w:rPr>
          <w:rFonts w:ascii="Times New Roman" w:hAnsi="Times New Roman" w:cs="Times New Roman"/>
          <w:sz w:val="28"/>
          <w:szCs w:val="28"/>
        </w:rPr>
        <w:t>Department.  On directions from this Court, the Petitioner e-mailed on 16.03.2018, copies of the said Sales Returns and the acknowledgements</w:t>
      </w:r>
      <w:r w:rsidR="00476F49">
        <w:rPr>
          <w:rFonts w:ascii="Times New Roman" w:hAnsi="Times New Roman" w:cs="Times New Roman"/>
          <w:sz w:val="28"/>
          <w:szCs w:val="28"/>
        </w:rPr>
        <w:t xml:space="preserve"> thereof </w:t>
      </w:r>
      <w:r>
        <w:rPr>
          <w:rFonts w:ascii="Times New Roman" w:hAnsi="Times New Roman" w:cs="Times New Roman"/>
          <w:sz w:val="28"/>
          <w:szCs w:val="28"/>
        </w:rPr>
        <w:t>sent by the said department.</w:t>
      </w:r>
      <w:r w:rsidR="00476F49">
        <w:rPr>
          <w:rFonts w:ascii="Times New Roman" w:hAnsi="Times New Roman" w:cs="Times New Roman"/>
          <w:sz w:val="28"/>
          <w:szCs w:val="28"/>
        </w:rPr>
        <w:t xml:space="preserve"> The Petitioner, vide its e-mail dated 21.03.2018, also requested to give another hearing in April 2018 to enable it to explain the position regarding production, sales etc. in details.  Accordingly, a hearing in this case was given on 05.04.2018, </w:t>
      </w:r>
      <w:r w:rsidR="00476F49">
        <w:rPr>
          <w:rFonts w:ascii="Times New Roman" w:hAnsi="Times New Roman" w:cs="Times New Roman"/>
          <w:sz w:val="28"/>
          <w:szCs w:val="28"/>
        </w:rPr>
        <w:lastRenderedPageBreak/>
        <w:t>when Shri Sameer Sehgal, Petitio</w:t>
      </w:r>
      <w:r w:rsidR="001A7822">
        <w:rPr>
          <w:rFonts w:ascii="Times New Roman" w:hAnsi="Times New Roman" w:cs="Times New Roman"/>
          <w:sz w:val="28"/>
          <w:szCs w:val="28"/>
        </w:rPr>
        <w:t>n</w:t>
      </w:r>
      <w:r w:rsidR="00476F49">
        <w:rPr>
          <w:rFonts w:ascii="Times New Roman" w:hAnsi="Times New Roman" w:cs="Times New Roman"/>
          <w:sz w:val="28"/>
          <w:szCs w:val="28"/>
        </w:rPr>
        <w:t>er and Er. Inderjit Singh, Senior Executive Engineer appeared in this Court .</w:t>
      </w:r>
    </w:p>
    <w:p w:rsidR="001A7822" w:rsidRDefault="001A7822" w:rsidP="00170E9F">
      <w:pPr>
        <w:pStyle w:val="ListParagraph"/>
        <w:spacing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During the course of the said hearing, ,the Petitioner placed on record a comparative statement of the Sales during the disputed pe</w:t>
      </w:r>
      <w:r w:rsidR="002535F5">
        <w:rPr>
          <w:rFonts w:ascii="Times New Roman" w:hAnsi="Times New Roman" w:cs="Times New Roman"/>
          <w:sz w:val="28"/>
          <w:szCs w:val="28"/>
        </w:rPr>
        <w:t>riod ( 02/2015 to 06/2015) vis-</w:t>
      </w:r>
      <w:r w:rsidR="003828B7">
        <w:rPr>
          <w:rFonts w:ascii="Times New Roman" w:hAnsi="Times New Roman" w:cs="Times New Roman"/>
          <w:sz w:val="28"/>
          <w:szCs w:val="28"/>
        </w:rPr>
        <w:t>a</w:t>
      </w:r>
      <w:r>
        <w:rPr>
          <w:rFonts w:ascii="Times New Roman" w:hAnsi="Times New Roman" w:cs="Times New Roman"/>
          <w:sz w:val="28"/>
          <w:szCs w:val="28"/>
        </w:rPr>
        <w:t>-vis Sales of the corresponding</w:t>
      </w:r>
      <w:r w:rsidR="00AA7E8A">
        <w:rPr>
          <w:rFonts w:ascii="Times New Roman" w:hAnsi="Times New Roman" w:cs="Times New Roman"/>
          <w:sz w:val="28"/>
          <w:szCs w:val="28"/>
        </w:rPr>
        <w:t xml:space="preserve"> period of </w:t>
      </w:r>
      <w:r w:rsidR="00021828">
        <w:rPr>
          <w:rFonts w:ascii="Times New Roman" w:hAnsi="Times New Roman" w:cs="Times New Roman"/>
          <w:sz w:val="28"/>
          <w:szCs w:val="28"/>
        </w:rPr>
        <w:t xml:space="preserve">the previous </w:t>
      </w:r>
      <w:r w:rsidR="00AA7E8A">
        <w:rPr>
          <w:rFonts w:ascii="Times New Roman" w:hAnsi="Times New Roman" w:cs="Times New Roman"/>
          <w:sz w:val="28"/>
          <w:szCs w:val="28"/>
        </w:rPr>
        <w:t>year (02/201</w:t>
      </w:r>
      <w:r w:rsidR="0027798D">
        <w:rPr>
          <w:rFonts w:ascii="Times New Roman" w:hAnsi="Times New Roman" w:cs="Times New Roman"/>
          <w:sz w:val="28"/>
          <w:szCs w:val="28"/>
        </w:rPr>
        <w:t>4</w:t>
      </w:r>
      <w:r w:rsidR="00AA7E8A">
        <w:rPr>
          <w:rFonts w:ascii="Times New Roman" w:hAnsi="Times New Roman" w:cs="Times New Roman"/>
          <w:sz w:val="28"/>
          <w:szCs w:val="28"/>
        </w:rPr>
        <w:t xml:space="preserve"> to 06/201</w:t>
      </w:r>
      <w:r w:rsidR="0027798D">
        <w:rPr>
          <w:rFonts w:ascii="Times New Roman" w:hAnsi="Times New Roman" w:cs="Times New Roman"/>
          <w:sz w:val="28"/>
          <w:szCs w:val="28"/>
        </w:rPr>
        <w:t>4</w:t>
      </w:r>
      <w:r w:rsidR="00AA7E8A">
        <w:rPr>
          <w:rFonts w:ascii="Times New Roman" w:hAnsi="Times New Roman" w:cs="Times New Roman"/>
          <w:sz w:val="28"/>
          <w:szCs w:val="28"/>
        </w:rPr>
        <w:t>)</w:t>
      </w:r>
      <w:r w:rsidR="0027798D">
        <w:rPr>
          <w:rFonts w:ascii="Times New Roman" w:hAnsi="Times New Roman" w:cs="Times New Roman"/>
          <w:sz w:val="28"/>
          <w:szCs w:val="28"/>
        </w:rPr>
        <w:t xml:space="preserve"> </w:t>
      </w:r>
      <w:r w:rsidR="000531F3">
        <w:rPr>
          <w:rFonts w:ascii="Times New Roman" w:hAnsi="Times New Roman" w:cs="Times New Roman"/>
          <w:sz w:val="28"/>
          <w:szCs w:val="28"/>
        </w:rPr>
        <w:t>as well as Sales of the corresponding period of subsequent year ( 02/2016 to 06/2016)</w:t>
      </w:r>
      <w:r w:rsidR="00AA7E8A">
        <w:rPr>
          <w:rFonts w:ascii="Times New Roman" w:hAnsi="Times New Roman" w:cs="Times New Roman"/>
          <w:sz w:val="28"/>
          <w:szCs w:val="28"/>
        </w:rPr>
        <w:t>.  The Petitioner also submitted the copies of the Sales Returns for the above cited period (pre</w:t>
      </w:r>
      <w:r w:rsidR="000531F3">
        <w:rPr>
          <w:rFonts w:ascii="Times New Roman" w:hAnsi="Times New Roman" w:cs="Times New Roman"/>
          <w:sz w:val="28"/>
          <w:szCs w:val="28"/>
        </w:rPr>
        <w:t>-disputed</w:t>
      </w:r>
      <w:r w:rsidR="00AA7E8A">
        <w:rPr>
          <w:rFonts w:ascii="Times New Roman" w:hAnsi="Times New Roman" w:cs="Times New Roman"/>
          <w:sz w:val="28"/>
          <w:szCs w:val="28"/>
        </w:rPr>
        <w:t xml:space="preserve">  </w:t>
      </w:r>
      <w:r w:rsidR="00021828">
        <w:rPr>
          <w:rFonts w:ascii="Times New Roman" w:hAnsi="Times New Roman" w:cs="Times New Roman"/>
          <w:sz w:val="28"/>
          <w:szCs w:val="28"/>
        </w:rPr>
        <w:t xml:space="preserve">disputed </w:t>
      </w:r>
      <w:r w:rsidR="00AA7E8A">
        <w:rPr>
          <w:rFonts w:ascii="Times New Roman" w:hAnsi="Times New Roman" w:cs="Times New Roman"/>
          <w:sz w:val="28"/>
          <w:szCs w:val="28"/>
        </w:rPr>
        <w:t>and post</w:t>
      </w:r>
      <w:r w:rsidR="000531F3">
        <w:rPr>
          <w:rFonts w:ascii="Times New Roman" w:hAnsi="Times New Roman" w:cs="Times New Roman"/>
          <w:sz w:val="28"/>
          <w:szCs w:val="28"/>
        </w:rPr>
        <w:t>-</w:t>
      </w:r>
      <w:r w:rsidR="00AA7E8A">
        <w:rPr>
          <w:rFonts w:ascii="Times New Roman" w:hAnsi="Times New Roman" w:cs="Times New Roman"/>
          <w:sz w:val="28"/>
          <w:szCs w:val="28"/>
        </w:rPr>
        <w:t>disputed period)</w:t>
      </w:r>
      <w:r w:rsidR="000531F3">
        <w:rPr>
          <w:rFonts w:ascii="Times New Roman" w:hAnsi="Times New Roman" w:cs="Times New Roman"/>
          <w:sz w:val="28"/>
          <w:szCs w:val="28"/>
        </w:rPr>
        <w:t>,</w:t>
      </w:r>
      <w:r w:rsidR="00AA7E8A">
        <w:rPr>
          <w:rFonts w:ascii="Times New Roman" w:hAnsi="Times New Roman" w:cs="Times New Roman"/>
          <w:sz w:val="28"/>
          <w:szCs w:val="28"/>
        </w:rPr>
        <w:t xml:space="preserve"> filed with the Central Board of Excise and Customs and duly acknowledged.  These details are reproduced as under:</w:t>
      </w:r>
    </w:p>
    <w:tbl>
      <w:tblPr>
        <w:tblStyle w:val="TableGrid"/>
        <w:tblW w:w="0" w:type="auto"/>
        <w:tblInd w:w="1080" w:type="dxa"/>
        <w:tblLook w:val="04A0"/>
      </w:tblPr>
      <w:tblGrid>
        <w:gridCol w:w="1235"/>
        <w:gridCol w:w="1276"/>
        <w:gridCol w:w="1236"/>
        <w:gridCol w:w="1276"/>
        <w:gridCol w:w="1236"/>
        <w:gridCol w:w="1186"/>
      </w:tblGrid>
      <w:tr w:rsidR="0022761A" w:rsidTr="00C5784C">
        <w:tc>
          <w:tcPr>
            <w:tcW w:w="2511" w:type="dxa"/>
            <w:gridSpan w:val="2"/>
          </w:tcPr>
          <w:p w:rsidR="0022761A" w:rsidRPr="008B3897" w:rsidRDefault="0022761A"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Pre-disputed</w:t>
            </w:r>
            <w:r w:rsidR="00021828">
              <w:rPr>
                <w:rFonts w:ascii="Times New Roman" w:hAnsi="Times New Roman" w:cs="Times New Roman"/>
                <w:b/>
                <w:sz w:val="28"/>
                <w:szCs w:val="28"/>
              </w:rPr>
              <w:t xml:space="preserve"> period Sales</w:t>
            </w:r>
          </w:p>
        </w:tc>
        <w:tc>
          <w:tcPr>
            <w:tcW w:w="2512" w:type="dxa"/>
            <w:gridSpan w:val="2"/>
          </w:tcPr>
          <w:p w:rsidR="0022761A" w:rsidRDefault="0022761A"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Disputed period</w:t>
            </w:r>
          </w:p>
          <w:p w:rsidR="00021828" w:rsidRPr="008B3897" w:rsidRDefault="00021828"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Sales</w:t>
            </w:r>
          </w:p>
        </w:tc>
        <w:tc>
          <w:tcPr>
            <w:tcW w:w="2422" w:type="dxa"/>
            <w:gridSpan w:val="2"/>
          </w:tcPr>
          <w:p w:rsidR="0022761A" w:rsidRPr="008B3897" w:rsidRDefault="0022761A"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 xml:space="preserve">Post disputed period </w:t>
            </w:r>
          </w:p>
        </w:tc>
      </w:tr>
      <w:tr w:rsidR="006370EA" w:rsidTr="00DA1852">
        <w:tc>
          <w:tcPr>
            <w:tcW w:w="1235" w:type="dxa"/>
          </w:tcPr>
          <w:p w:rsidR="008F76FB" w:rsidRPr="008B3897" w:rsidRDefault="008F76FB" w:rsidP="00ED677F">
            <w:pPr>
              <w:pStyle w:val="ListParagraph"/>
              <w:spacing w:line="480" w:lineRule="auto"/>
              <w:ind w:left="0"/>
              <w:jc w:val="center"/>
              <w:rPr>
                <w:rFonts w:ascii="Times New Roman" w:hAnsi="Times New Roman" w:cs="Times New Roman"/>
                <w:b/>
                <w:sz w:val="28"/>
                <w:szCs w:val="28"/>
              </w:rPr>
            </w:pPr>
            <w:r w:rsidRPr="008B3897">
              <w:rPr>
                <w:rFonts w:ascii="Times New Roman" w:hAnsi="Times New Roman" w:cs="Times New Roman"/>
                <w:b/>
                <w:sz w:val="28"/>
                <w:szCs w:val="28"/>
              </w:rPr>
              <w:t>Month</w:t>
            </w:r>
          </w:p>
        </w:tc>
        <w:tc>
          <w:tcPr>
            <w:tcW w:w="1276" w:type="dxa"/>
          </w:tcPr>
          <w:p w:rsidR="008F76FB" w:rsidRPr="008B3897" w:rsidRDefault="00021828"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I</w:t>
            </w:r>
            <w:r w:rsidR="00A749BE">
              <w:rPr>
                <w:rFonts w:ascii="Times New Roman" w:hAnsi="Times New Roman" w:cs="Times New Roman"/>
                <w:b/>
                <w:sz w:val="28"/>
                <w:szCs w:val="28"/>
              </w:rPr>
              <w:t>n  INR</w:t>
            </w:r>
          </w:p>
        </w:tc>
        <w:tc>
          <w:tcPr>
            <w:tcW w:w="1236" w:type="dxa"/>
          </w:tcPr>
          <w:p w:rsidR="008F76FB" w:rsidRPr="008B3897" w:rsidRDefault="00ED677F" w:rsidP="00A749BE">
            <w:pPr>
              <w:pStyle w:val="ListParagraph"/>
              <w:ind w:left="0"/>
              <w:jc w:val="center"/>
              <w:rPr>
                <w:rFonts w:ascii="Times New Roman" w:hAnsi="Times New Roman" w:cs="Times New Roman"/>
                <w:b/>
                <w:sz w:val="28"/>
                <w:szCs w:val="28"/>
              </w:rPr>
            </w:pPr>
            <w:r w:rsidRPr="008B3897">
              <w:rPr>
                <w:rFonts w:ascii="Times New Roman" w:hAnsi="Times New Roman" w:cs="Times New Roman"/>
                <w:b/>
                <w:sz w:val="28"/>
                <w:szCs w:val="28"/>
              </w:rPr>
              <w:t>Month</w:t>
            </w:r>
          </w:p>
        </w:tc>
        <w:tc>
          <w:tcPr>
            <w:tcW w:w="1276" w:type="dxa"/>
          </w:tcPr>
          <w:p w:rsidR="008F76FB" w:rsidRPr="008B3897" w:rsidRDefault="00021828"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I</w:t>
            </w:r>
            <w:r w:rsidR="00A749BE">
              <w:rPr>
                <w:rFonts w:ascii="Times New Roman" w:hAnsi="Times New Roman" w:cs="Times New Roman"/>
                <w:b/>
                <w:sz w:val="28"/>
                <w:szCs w:val="28"/>
              </w:rPr>
              <w:t>n</w:t>
            </w:r>
            <w:r w:rsidR="00F3005F">
              <w:rPr>
                <w:rFonts w:ascii="Times New Roman" w:hAnsi="Times New Roman" w:cs="Times New Roman"/>
                <w:b/>
                <w:sz w:val="28"/>
                <w:szCs w:val="28"/>
              </w:rPr>
              <w:t xml:space="preserve"> </w:t>
            </w:r>
            <w:r w:rsidR="00A749BE">
              <w:rPr>
                <w:rFonts w:ascii="Times New Roman" w:hAnsi="Times New Roman" w:cs="Times New Roman"/>
                <w:b/>
                <w:sz w:val="28"/>
                <w:szCs w:val="28"/>
              </w:rPr>
              <w:t>INR</w:t>
            </w:r>
          </w:p>
        </w:tc>
        <w:tc>
          <w:tcPr>
            <w:tcW w:w="1236" w:type="dxa"/>
          </w:tcPr>
          <w:p w:rsidR="008F76FB" w:rsidRPr="008B3897" w:rsidRDefault="00ED677F" w:rsidP="00A749BE">
            <w:pPr>
              <w:pStyle w:val="ListParagraph"/>
              <w:ind w:left="0"/>
              <w:jc w:val="center"/>
              <w:rPr>
                <w:rFonts w:ascii="Times New Roman" w:hAnsi="Times New Roman" w:cs="Times New Roman"/>
                <w:b/>
                <w:sz w:val="28"/>
                <w:szCs w:val="28"/>
              </w:rPr>
            </w:pPr>
            <w:r w:rsidRPr="008B3897">
              <w:rPr>
                <w:rFonts w:ascii="Times New Roman" w:hAnsi="Times New Roman" w:cs="Times New Roman"/>
                <w:b/>
                <w:sz w:val="28"/>
                <w:szCs w:val="28"/>
              </w:rPr>
              <w:t>Month</w:t>
            </w:r>
          </w:p>
        </w:tc>
        <w:tc>
          <w:tcPr>
            <w:tcW w:w="1186" w:type="dxa"/>
          </w:tcPr>
          <w:p w:rsidR="008F76FB" w:rsidRDefault="00ED677F" w:rsidP="00A749BE">
            <w:pPr>
              <w:pStyle w:val="ListParagraph"/>
              <w:ind w:left="0"/>
              <w:jc w:val="center"/>
              <w:rPr>
                <w:rFonts w:ascii="Times New Roman" w:hAnsi="Times New Roman" w:cs="Times New Roman"/>
                <w:b/>
                <w:sz w:val="28"/>
                <w:szCs w:val="28"/>
              </w:rPr>
            </w:pPr>
            <w:r w:rsidRPr="008B3897">
              <w:rPr>
                <w:rFonts w:ascii="Times New Roman" w:hAnsi="Times New Roman" w:cs="Times New Roman"/>
                <w:b/>
                <w:sz w:val="28"/>
                <w:szCs w:val="28"/>
              </w:rPr>
              <w:t>Sales</w:t>
            </w:r>
            <w:r w:rsidR="00A749BE">
              <w:rPr>
                <w:rFonts w:ascii="Times New Roman" w:hAnsi="Times New Roman" w:cs="Times New Roman"/>
                <w:b/>
                <w:sz w:val="28"/>
                <w:szCs w:val="28"/>
              </w:rPr>
              <w:t xml:space="preserve"> in</w:t>
            </w:r>
          </w:p>
          <w:p w:rsidR="00A749BE" w:rsidRPr="008B3897" w:rsidRDefault="00A749BE" w:rsidP="00A749B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INR</w:t>
            </w:r>
          </w:p>
        </w:tc>
      </w:tr>
      <w:tr w:rsidR="00ED677F" w:rsidTr="00DA1852">
        <w:tc>
          <w:tcPr>
            <w:tcW w:w="1235"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02/2014</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3698879</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02/2015</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2906508</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w:t>
            </w:r>
            <w:r w:rsidR="00021828">
              <w:rPr>
                <w:rFonts w:ascii="Times New Roman" w:hAnsi="Times New Roman" w:cs="Times New Roman"/>
                <w:sz w:val="28"/>
                <w:szCs w:val="28"/>
              </w:rPr>
              <w:t>2</w:t>
            </w:r>
            <w:r>
              <w:rPr>
                <w:rFonts w:ascii="Times New Roman" w:hAnsi="Times New Roman" w:cs="Times New Roman"/>
                <w:sz w:val="28"/>
                <w:szCs w:val="28"/>
              </w:rPr>
              <w:t>/2016</w:t>
            </w:r>
          </w:p>
        </w:tc>
        <w:tc>
          <w:tcPr>
            <w:tcW w:w="118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342115</w:t>
            </w:r>
          </w:p>
        </w:tc>
      </w:tr>
      <w:tr w:rsidR="00ED677F" w:rsidTr="00DA1852">
        <w:tc>
          <w:tcPr>
            <w:tcW w:w="1235"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03/2014</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3903034</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03/2015</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2057181</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03/2016</w:t>
            </w:r>
          </w:p>
        </w:tc>
        <w:tc>
          <w:tcPr>
            <w:tcW w:w="118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151803</w:t>
            </w:r>
          </w:p>
        </w:tc>
      </w:tr>
      <w:tr w:rsidR="00ED677F" w:rsidTr="00DA1852">
        <w:tc>
          <w:tcPr>
            <w:tcW w:w="1235"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04/2014</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3436437</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04/2015</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1569118</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04/2016</w:t>
            </w:r>
          </w:p>
        </w:tc>
        <w:tc>
          <w:tcPr>
            <w:tcW w:w="118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r>
      <w:tr w:rsidR="00ED677F" w:rsidTr="00DA1852">
        <w:tc>
          <w:tcPr>
            <w:tcW w:w="1235"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05/2014</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2877275</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05/2015</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807932</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05/2016</w:t>
            </w:r>
          </w:p>
        </w:tc>
        <w:tc>
          <w:tcPr>
            <w:tcW w:w="118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r>
      <w:tr w:rsidR="00ED677F" w:rsidTr="00DA1852">
        <w:tc>
          <w:tcPr>
            <w:tcW w:w="1235"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06/2014</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2839762</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06/2015</w:t>
            </w:r>
          </w:p>
        </w:tc>
        <w:tc>
          <w:tcPr>
            <w:tcW w:w="127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331568</w:t>
            </w:r>
          </w:p>
        </w:tc>
        <w:tc>
          <w:tcPr>
            <w:tcW w:w="123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06/2016</w:t>
            </w:r>
          </w:p>
        </w:tc>
        <w:tc>
          <w:tcPr>
            <w:tcW w:w="1186" w:type="dxa"/>
          </w:tcPr>
          <w:p w:rsidR="00ED677F" w:rsidRDefault="00ED677F" w:rsidP="00ED677F">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r>
    </w:tbl>
    <w:p w:rsidR="00BF31A4" w:rsidRDefault="00BF31A4" w:rsidP="00725C7A">
      <w:pPr>
        <w:pStyle w:val="ListParagraph"/>
        <w:spacing w:line="480" w:lineRule="auto"/>
        <w:ind w:left="1080" w:firstLine="360"/>
        <w:jc w:val="both"/>
        <w:rPr>
          <w:rFonts w:ascii="Times New Roman" w:hAnsi="Times New Roman" w:cs="Times New Roman"/>
          <w:sz w:val="28"/>
          <w:szCs w:val="28"/>
        </w:rPr>
      </w:pPr>
    </w:p>
    <w:p w:rsidR="006370EA" w:rsidRDefault="006370EA" w:rsidP="00725C7A">
      <w:pPr>
        <w:pStyle w:val="ListParagraph"/>
        <w:spacing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 xml:space="preserve">A study of the above details reveals merit in the contention of the </w:t>
      </w:r>
      <w:r w:rsidR="001D79EC">
        <w:rPr>
          <w:rFonts w:ascii="Times New Roman" w:hAnsi="Times New Roman" w:cs="Times New Roman"/>
          <w:sz w:val="28"/>
          <w:szCs w:val="28"/>
        </w:rPr>
        <w:t>P</w:t>
      </w:r>
      <w:r>
        <w:rPr>
          <w:rFonts w:ascii="Times New Roman" w:hAnsi="Times New Roman" w:cs="Times New Roman"/>
          <w:sz w:val="28"/>
          <w:szCs w:val="28"/>
        </w:rPr>
        <w:t>etitioner that substantial fall in sales</w:t>
      </w:r>
      <w:r w:rsidR="00021828">
        <w:rPr>
          <w:rFonts w:ascii="Times New Roman" w:hAnsi="Times New Roman" w:cs="Times New Roman"/>
          <w:sz w:val="28"/>
          <w:szCs w:val="28"/>
        </w:rPr>
        <w:t>,</w:t>
      </w:r>
      <w:r>
        <w:rPr>
          <w:rFonts w:ascii="Times New Roman" w:hAnsi="Times New Roman" w:cs="Times New Roman"/>
          <w:sz w:val="28"/>
          <w:szCs w:val="28"/>
        </w:rPr>
        <w:t xml:space="preserve"> due to less demand </w:t>
      </w:r>
      <w:r>
        <w:rPr>
          <w:rFonts w:ascii="Times New Roman" w:hAnsi="Times New Roman" w:cs="Times New Roman"/>
          <w:sz w:val="28"/>
          <w:szCs w:val="28"/>
        </w:rPr>
        <w:lastRenderedPageBreak/>
        <w:t>and production</w:t>
      </w:r>
      <w:r w:rsidR="00021828">
        <w:rPr>
          <w:rFonts w:ascii="Times New Roman" w:hAnsi="Times New Roman" w:cs="Times New Roman"/>
          <w:sz w:val="28"/>
          <w:szCs w:val="28"/>
        </w:rPr>
        <w:t>,</w:t>
      </w:r>
      <w:r>
        <w:rPr>
          <w:rFonts w:ascii="Times New Roman" w:hAnsi="Times New Roman" w:cs="Times New Roman"/>
          <w:sz w:val="28"/>
          <w:szCs w:val="28"/>
        </w:rPr>
        <w:t xml:space="preserve"> contributed to decrease in energy consumption during the period from </w:t>
      </w:r>
      <w:r w:rsidR="001D79EC">
        <w:rPr>
          <w:rFonts w:ascii="Times New Roman" w:hAnsi="Times New Roman" w:cs="Times New Roman"/>
          <w:sz w:val="28"/>
          <w:szCs w:val="28"/>
        </w:rPr>
        <w:t>0</w:t>
      </w:r>
      <w:r>
        <w:rPr>
          <w:rFonts w:ascii="Times New Roman" w:hAnsi="Times New Roman" w:cs="Times New Roman"/>
          <w:sz w:val="28"/>
          <w:szCs w:val="28"/>
        </w:rPr>
        <w:t>4.02.2015 to 05.06.201</w:t>
      </w:r>
      <w:r w:rsidR="00021828">
        <w:rPr>
          <w:rFonts w:ascii="Times New Roman" w:hAnsi="Times New Roman" w:cs="Times New Roman"/>
          <w:sz w:val="28"/>
          <w:szCs w:val="28"/>
        </w:rPr>
        <w:t>5</w:t>
      </w:r>
      <w:r>
        <w:rPr>
          <w:rFonts w:ascii="Times New Roman" w:hAnsi="Times New Roman" w:cs="Times New Roman"/>
          <w:sz w:val="28"/>
          <w:szCs w:val="28"/>
        </w:rPr>
        <w:t>.</w:t>
      </w:r>
    </w:p>
    <w:p w:rsidR="006370EA" w:rsidRDefault="006370EA" w:rsidP="00725C7A">
      <w:pPr>
        <w:pStyle w:val="ListParagraph"/>
        <w:spacing w:line="480" w:lineRule="auto"/>
        <w:ind w:left="1080" w:firstLine="360"/>
        <w:jc w:val="both"/>
        <w:rPr>
          <w:rFonts w:ascii="Times New Roman" w:hAnsi="Times New Roman" w:cs="Times New Roman"/>
          <w:sz w:val="28"/>
          <w:szCs w:val="28"/>
        </w:rPr>
      </w:pPr>
      <w:r>
        <w:rPr>
          <w:rFonts w:ascii="Times New Roman" w:hAnsi="Times New Roman" w:cs="Times New Roman"/>
          <w:sz w:val="28"/>
          <w:szCs w:val="28"/>
        </w:rPr>
        <w:t>From the above analysis and evidences on record, it is concluded that the decrease in energy consumption during the disputed period (</w:t>
      </w:r>
      <w:r w:rsidR="001D79EC">
        <w:rPr>
          <w:rFonts w:ascii="Times New Roman" w:hAnsi="Times New Roman" w:cs="Times New Roman"/>
          <w:sz w:val="28"/>
          <w:szCs w:val="28"/>
        </w:rPr>
        <w:t>0</w:t>
      </w:r>
      <w:r>
        <w:rPr>
          <w:rFonts w:ascii="Times New Roman" w:hAnsi="Times New Roman" w:cs="Times New Roman"/>
          <w:sz w:val="28"/>
          <w:szCs w:val="28"/>
        </w:rPr>
        <w:t>4.02.2015 to 05.06.2015) vis-à-vis that of the  corresponding period of previous year was the result of decline in Sales due to less demand in the market and resultant</w:t>
      </w:r>
      <w:r w:rsidR="00021828">
        <w:rPr>
          <w:rFonts w:ascii="Times New Roman" w:hAnsi="Times New Roman" w:cs="Times New Roman"/>
          <w:sz w:val="28"/>
          <w:szCs w:val="28"/>
        </w:rPr>
        <w:t xml:space="preserve"> less</w:t>
      </w:r>
      <w:r>
        <w:rPr>
          <w:rFonts w:ascii="Times New Roman" w:hAnsi="Times New Roman" w:cs="Times New Roman"/>
          <w:sz w:val="28"/>
          <w:szCs w:val="28"/>
        </w:rPr>
        <w:t xml:space="preserve"> production.  In view of the above, this </w:t>
      </w:r>
      <w:r w:rsidR="001D79EC">
        <w:rPr>
          <w:rFonts w:ascii="Times New Roman" w:hAnsi="Times New Roman" w:cs="Times New Roman"/>
          <w:sz w:val="28"/>
          <w:szCs w:val="28"/>
        </w:rPr>
        <w:t>C</w:t>
      </w:r>
      <w:r>
        <w:rPr>
          <w:rFonts w:ascii="Times New Roman" w:hAnsi="Times New Roman" w:cs="Times New Roman"/>
          <w:sz w:val="28"/>
          <w:szCs w:val="28"/>
        </w:rPr>
        <w:t xml:space="preserve">ourt is to take recourse to the provisions contained in Regulation 21.5.3 of </w:t>
      </w:r>
      <w:r w:rsidR="00021828">
        <w:rPr>
          <w:rFonts w:ascii="Times New Roman" w:hAnsi="Times New Roman" w:cs="Times New Roman"/>
          <w:sz w:val="28"/>
          <w:szCs w:val="28"/>
        </w:rPr>
        <w:t xml:space="preserve">the </w:t>
      </w:r>
      <w:r>
        <w:rPr>
          <w:rFonts w:ascii="Times New Roman" w:hAnsi="Times New Roman" w:cs="Times New Roman"/>
          <w:sz w:val="28"/>
          <w:szCs w:val="28"/>
        </w:rPr>
        <w:t>Supply Code-2014 which reads as under:</w:t>
      </w:r>
    </w:p>
    <w:p w:rsidR="000F7B30" w:rsidRDefault="000F7B30" w:rsidP="00A749BE">
      <w:pPr>
        <w:pStyle w:val="ListBullet"/>
        <w:numPr>
          <w:ilvl w:val="0"/>
          <w:numId w:val="0"/>
        </w:numPr>
        <w:spacing w:line="480" w:lineRule="auto"/>
        <w:ind w:left="1440" w:firstLine="720"/>
        <w:jc w:val="both"/>
        <w:rPr>
          <w:rFonts w:ascii="Times New Roman" w:hAnsi="Times New Roman" w:cs="Times New Roman"/>
          <w:i/>
          <w:sz w:val="28"/>
          <w:szCs w:val="28"/>
        </w:rPr>
      </w:pPr>
      <w:r w:rsidRPr="006E50F9">
        <w:rPr>
          <w:rFonts w:ascii="Times New Roman" w:hAnsi="Times New Roman" w:cs="Times New Roman"/>
          <w:i/>
          <w:sz w:val="28"/>
          <w:szCs w:val="28"/>
        </w:rPr>
        <w:t>“</w:t>
      </w:r>
      <w:r>
        <w:rPr>
          <w:rFonts w:ascii="Times New Roman" w:hAnsi="Times New Roman" w:cs="Times New Roman"/>
          <w:i/>
          <w:sz w:val="28"/>
          <w:szCs w:val="28"/>
        </w:rPr>
        <w:t>Any evidence provided by the consumer about conditions of working and / or occupancy of the concerned premises during the said period (s) which might have a bearing on computation of electricity consumption shall, however be taken into consideration by the distribution licensee.”</w:t>
      </w:r>
    </w:p>
    <w:p w:rsidR="006C6830" w:rsidRDefault="006C6830" w:rsidP="00597DCB">
      <w:pPr>
        <w:pStyle w:val="ListParagraph"/>
        <w:numPr>
          <w:ilvl w:val="0"/>
          <w:numId w:val="7"/>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Decision:</w:t>
      </w:r>
    </w:p>
    <w:p w:rsidR="002D7F79" w:rsidRPr="00953DFE" w:rsidRDefault="002D7F79" w:rsidP="00A30108">
      <w:pPr>
        <w:pStyle w:val="ListParagraph"/>
        <w:spacing w:line="480" w:lineRule="auto"/>
        <w:ind w:left="0" w:firstLine="720"/>
        <w:jc w:val="both"/>
        <w:rPr>
          <w:rFonts w:ascii="Times New Roman" w:hAnsi="Times New Roman" w:cs="Times New Roman"/>
          <w:b/>
          <w:sz w:val="28"/>
          <w:szCs w:val="28"/>
        </w:rPr>
      </w:pPr>
      <w:r w:rsidRPr="00551BBE">
        <w:rPr>
          <w:rFonts w:ascii="Times New Roman" w:hAnsi="Times New Roman" w:cs="Times New Roman"/>
          <w:b/>
          <w:sz w:val="28"/>
          <w:szCs w:val="28"/>
        </w:rPr>
        <w:t xml:space="preserve">As a sequel of above discussions, </w:t>
      </w:r>
      <w:r w:rsidR="001A120C">
        <w:rPr>
          <w:rFonts w:ascii="Times New Roman" w:hAnsi="Times New Roman" w:cs="Times New Roman"/>
          <w:b/>
          <w:sz w:val="28"/>
          <w:szCs w:val="28"/>
        </w:rPr>
        <w:t>the order dated 25.07.2017 of the Forum in Case No. CG-112 of 2017</w:t>
      </w:r>
      <w:r w:rsidR="00101DD9">
        <w:rPr>
          <w:rFonts w:ascii="Times New Roman" w:hAnsi="Times New Roman" w:cs="Times New Roman"/>
          <w:b/>
          <w:sz w:val="28"/>
          <w:szCs w:val="28"/>
        </w:rPr>
        <w:t xml:space="preserve"> is set-aside.  Accordingly, the Respondent is directed to overhaul the account of the </w:t>
      </w:r>
      <w:r w:rsidR="00021828">
        <w:rPr>
          <w:rFonts w:ascii="Times New Roman" w:hAnsi="Times New Roman" w:cs="Times New Roman"/>
          <w:b/>
          <w:sz w:val="28"/>
          <w:szCs w:val="28"/>
        </w:rPr>
        <w:t>P</w:t>
      </w:r>
      <w:r w:rsidR="00101DD9">
        <w:rPr>
          <w:rFonts w:ascii="Times New Roman" w:hAnsi="Times New Roman" w:cs="Times New Roman"/>
          <w:b/>
          <w:sz w:val="28"/>
          <w:szCs w:val="28"/>
        </w:rPr>
        <w:t xml:space="preserve">etitioner for the period from 04.02.2015 to 05.06.2015 and charge the petitioner, </w:t>
      </w:r>
      <w:r w:rsidR="00101DD9">
        <w:rPr>
          <w:rFonts w:ascii="Times New Roman" w:hAnsi="Times New Roman" w:cs="Times New Roman"/>
          <w:b/>
          <w:sz w:val="28"/>
          <w:szCs w:val="28"/>
        </w:rPr>
        <w:lastRenderedPageBreak/>
        <w:t>for the actual energy consumption recorded during this period and no interest/surcharge should be charged.</w:t>
      </w:r>
    </w:p>
    <w:p w:rsidR="002D7F79" w:rsidRPr="00953DFE" w:rsidRDefault="006C6830" w:rsidP="002D7F79">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sidR="002D7F79" w:rsidRPr="00953DFE">
        <w:rPr>
          <w:rFonts w:ascii="Times New Roman" w:hAnsi="Times New Roman" w:cs="Times New Roman"/>
          <w:b/>
          <w:sz w:val="28"/>
          <w:szCs w:val="28"/>
        </w:rPr>
        <w:t>.</w:t>
      </w:r>
      <w:r w:rsidR="002D7F79" w:rsidRPr="00953DFE">
        <w:rPr>
          <w:rFonts w:ascii="Times New Roman" w:hAnsi="Times New Roman" w:cs="Times New Roman"/>
          <w:sz w:val="28"/>
          <w:szCs w:val="28"/>
        </w:rPr>
        <w:tab/>
        <w:t>The Appeal is disposed of accordingly.</w:t>
      </w:r>
    </w:p>
    <w:p w:rsidR="002D7F79" w:rsidRPr="000C45BD" w:rsidRDefault="006C6830" w:rsidP="002D7F79">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2D7F79" w:rsidRPr="0077772B">
        <w:rPr>
          <w:rFonts w:ascii="Times New Roman" w:hAnsi="Times New Roman" w:cs="Times New Roman"/>
          <w:b/>
          <w:sz w:val="28"/>
          <w:szCs w:val="28"/>
        </w:rPr>
        <w:t>.</w:t>
      </w:r>
      <w:r w:rsidR="002D7F79" w:rsidRPr="0077772B">
        <w:rPr>
          <w:rFonts w:ascii="Times New Roman" w:hAnsi="Times New Roman" w:cs="Times New Roman"/>
          <w:b/>
          <w:sz w:val="28"/>
          <w:szCs w:val="28"/>
        </w:rPr>
        <w:tab/>
      </w:r>
      <w:r w:rsidR="002D7F79" w:rsidRPr="000C45BD">
        <w:rPr>
          <w:rFonts w:ascii="Times New Roman" w:hAnsi="Times New Roman" w:cs="Times New Roman"/>
          <w:sz w:val="28"/>
          <w:szCs w:val="28"/>
        </w:rPr>
        <w:t xml:space="preserve">In case, the </w:t>
      </w:r>
      <w:r w:rsidR="002D7F79">
        <w:rPr>
          <w:rFonts w:ascii="Times New Roman" w:hAnsi="Times New Roman" w:cs="Times New Roman"/>
          <w:sz w:val="28"/>
          <w:szCs w:val="28"/>
        </w:rPr>
        <w:t>P</w:t>
      </w:r>
      <w:r w:rsidR="002D7F79" w:rsidRPr="000C45BD">
        <w:rPr>
          <w:rFonts w:ascii="Times New Roman" w:hAnsi="Times New Roman" w:cs="Times New Roman"/>
          <w:sz w:val="28"/>
          <w:szCs w:val="28"/>
        </w:rPr>
        <w:t xml:space="preserve">etitioner or the Respondent (Licensee) is not satisfied with the above decision, </w:t>
      </w:r>
      <w:r w:rsidR="002D7F79">
        <w:rPr>
          <w:rFonts w:ascii="Times New Roman" w:hAnsi="Times New Roman" w:cs="Times New Roman"/>
          <w:sz w:val="28"/>
          <w:szCs w:val="28"/>
        </w:rPr>
        <w:t>t</w:t>
      </w:r>
      <w:r w:rsidR="002D7F79" w:rsidRPr="000C45BD">
        <w:rPr>
          <w:rFonts w:ascii="Times New Roman" w:hAnsi="Times New Roman" w:cs="Times New Roman"/>
          <w:sz w:val="28"/>
          <w:szCs w:val="28"/>
        </w:rPr>
        <w:t>he</w:t>
      </w:r>
      <w:r w:rsidR="002D7F79">
        <w:rPr>
          <w:rFonts w:ascii="Times New Roman" w:hAnsi="Times New Roman" w:cs="Times New Roman"/>
          <w:sz w:val="28"/>
          <w:szCs w:val="28"/>
        </w:rPr>
        <w:t>y</w:t>
      </w:r>
      <w:r w:rsidR="002D7F79" w:rsidRPr="000C45BD">
        <w:rPr>
          <w:rFonts w:ascii="Times New Roman" w:hAnsi="Times New Roman" w:cs="Times New Roman"/>
          <w:sz w:val="28"/>
          <w:szCs w:val="28"/>
        </w:rPr>
        <w:t xml:space="preserve"> </w:t>
      </w:r>
      <w:r w:rsidR="002D7F79">
        <w:rPr>
          <w:rFonts w:ascii="Times New Roman" w:hAnsi="Times New Roman" w:cs="Times New Roman"/>
          <w:sz w:val="28"/>
          <w:szCs w:val="28"/>
        </w:rPr>
        <w:t>are a</w:t>
      </w:r>
      <w:r w:rsidR="002D7F79" w:rsidRPr="000C45BD">
        <w:rPr>
          <w:rFonts w:ascii="Times New Roman" w:hAnsi="Times New Roman" w:cs="Times New Roman"/>
          <w:sz w:val="28"/>
          <w:szCs w:val="28"/>
        </w:rPr>
        <w:t>t liberty to seek appropriate remedy against this</w:t>
      </w:r>
      <w:r w:rsidR="002D7F79">
        <w:rPr>
          <w:rFonts w:ascii="Times New Roman" w:hAnsi="Times New Roman" w:cs="Times New Roman"/>
          <w:sz w:val="28"/>
          <w:szCs w:val="28"/>
        </w:rPr>
        <w:t xml:space="preserve"> order from the appropriate Bodies</w:t>
      </w:r>
      <w:r w:rsidR="002D7F79" w:rsidRPr="000C45BD">
        <w:rPr>
          <w:rFonts w:ascii="Times New Roman" w:hAnsi="Times New Roman" w:cs="Times New Roman"/>
          <w:sz w:val="28"/>
          <w:szCs w:val="28"/>
        </w:rPr>
        <w:t xml:space="preserve"> in accordance with Regulation 3.28 of Punjab State Electricity Regulatory Commission (Forum </w:t>
      </w:r>
      <w:r w:rsidR="002D7F79">
        <w:rPr>
          <w:rFonts w:ascii="Times New Roman" w:hAnsi="Times New Roman" w:cs="Times New Roman"/>
          <w:sz w:val="28"/>
          <w:szCs w:val="28"/>
        </w:rPr>
        <w:t>and</w:t>
      </w:r>
      <w:r w:rsidR="002D7F79" w:rsidRPr="000C45BD">
        <w:rPr>
          <w:rFonts w:ascii="Times New Roman" w:hAnsi="Times New Roman" w:cs="Times New Roman"/>
          <w:sz w:val="28"/>
          <w:szCs w:val="28"/>
        </w:rPr>
        <w:t xml:space="preserve"> Ombudsman) Regulations – 201</w:t>
      </w:r>
      <w:r w:rsidR="002D7F79">
        <w:rPr>
          <w:rFonts w:ascii="Times New Roman" w:hAnsi="Times New Roman" w:cs="Times New Roman"/>
          <w:sz w:val="28"/>
          <w:szCs w:val="28"/>
        </w:rPr>
        <w:t>6</w:t>
      </w:r>
      <w:r w:rsidR="002D7F79" w:rsidRPr="000C45BD">
        <w:rPr>
          <w:rFonts w:ascii="Times New Roman" w:hAnsi="Times New Roman" w:cs="Times New Roman"/>
          <w:sz w:val="28"/>
          <w:szCs w:val="28"/>
        </w:rPr>
        <w:t>.</w:t>
      </w:r>
    </w:p>
    <w:p w:rsidR="002D7F79" w:rsidRPr="000C45BD" w:rsidRDefault="002D7F79" w:rsidP="002D7F79">
      <w:pPr>
        <w:pStyle w:val="NoSpacing"/>
      </w:pPr>
      <w:r w:rsidRPr="000C45BD">
        <w:tab/>
      </w:r>
      <w:r w:rsidRPr="000C45BD">
        <w:tab/>
      </w:r>
      <w:r w:rsidRPr="000C45BD">
        <w:tab/>
      </w:r>
      <w:r w:rsidRPr="000C45BD">
        <w:tab/>
      </w:r>
      <w:r w:rsidRPr="000C45BD">
        <w:tab/>
      </w:r>
      <w:r w:rsidRPr="000C45BD">
        <w:tab/>
      </w:r>
      <w:r w:rsidRPr="000C45BD">
        <w:tab/>
        <w:t>(VIRINDER SINGH)</w:t>
      </w:r>
    </w:p>
    <w:p w:rsidR="002D7F79" w:rsidRPr="000C45BD" w:rsidRDefault="006370EA" w:rsidP="002D7F79">
      <w:pPr>
        <w:pStyle w:val="NoSpacing"/>
      </w:pPr>
      <w:r>
        <w:t>April 1</w:t>
      </w:r>
      <w:r w:rsidR="003828B7">
        <w:t>1</w:t>
      </w:r>
      <w:r>
        <w:t>,</w:t>
      </w:r>
      <w:r w:rsidR="002D7F79">
        <w:t xml:space="preserve"> 2018</w:t>
      </w:r>
      <w:r w:rsidR="002D7F79">
        <w:tab/>
      </w:r>
      <w:r w:rsidR="002D7F79" w:rsidRPr="000C45BD">
        <w:tab/>
      </w:r>
      <w:r w:rsidR="002D7F79" w:rsidRPr="000C45BD">
        <w:tab/>
      </w:r>
      <w:r w:rsidR="002D7F79" w:rsidRPr="000C45BD">
        <w:tab/>
      </w:r>
      <w:r w:rsidR="002D7F79" w:rsidRPr="000C45BD">
        <w:tab/>
        <w:t>LokPal (Ombudsman)</w:t>
      </w:r>
    </w:p>
    <w:p w:rsidR="002D7F79" w:rsidRPr="009B1593" w:rsidRDefault="002D7F79" w:rsidP="002D7F79">
      <w:pPr>
        <w:pStyle w:val="NoSpacing"/>
      </w:pPr>
      <w:r w:rsidRPr="000C45BD">
        <w:t xml:space="preserve"> S</w:t>
      </w:r>
      <w:r>
        <w:t>.</w:t>
      </w:r>
      <w:r w:rsidRPr="000C45BD">
        <w:t>A</w:t>
      </w:r>
      <w:r>
        <w:t>.</w:t>
      </w:r>
      <w:r w:rsidRPr="000C45BD">
        <w:t>S</w:t>
      </w:r>
      <w:r>
        <w:t>.</w:t>
      </w:r>
      <w:r w:rsidRPr="000C45BD">
        <w:t xml:space="preserve"> Nagar (Mohali)</w:t>
      </w:r>
      <w:r w:rsidRPr="000C45BD">
        <w:tab/>
      </w:r>
      <w:r w:rsidRPr="000C45BD">
        <w:tab/>
      </w:r>
      <w:r>
        <w:tab/>
      </w:r>
      <w:r w:rsidRPr="000C45BD">
        <w:t>Electricity, Punjab</w:t>
      </w:r>
      <w:r>
        <w:t>.</w:t>
      </w:r>
    </w:p>
    <w:p w:rsidR="002D7F79" w:rsidRDefault="002D7F79" w:rsidP="002D7F79">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rsidR="002D7F79" w:rsidRDefault="002D7F79" w:rsidP="002D7F79">
      <w:pPr>
        <w:pStyle w:val="ListParagraph"/>
        <w:spacing w:line="480" w:lineRule="auto"/>
        <w:ind w:left="1440"/>
        <w:jc w:val="both"/>
        <w:rPr>
          <w:rFonts w:ascii="Times New Roman" w:hAnsi="Times New Roman" w:cs="Times New Roman"/>
          <w:sz w:val="28"/>
          <w:szCs w:val="28"/>
        </w:rPr>
      </w:pPr>
    </w:p>
    <w:p w:rsidR="002D7F79" w:rsidRDefault="002D7F79" w:rsidP="002D7F79">
      <w:pPr>
        <w:pStyle w:val="ListParagraph"/>
        <w:spacing w:line="480" w:lineRule="auto"/>
        <w:ind w:left="1440"/>
        <w:jc w:val="both"/>
        <w:rPr>
          <w:rFonts w:ascii="Times New Roman" w:hAnsi="Times New Roman" w:cs="Times New Roman"/>
          <w:sz w:val="28"/>
          <w:szCs w:val="28"/>
        </w:rPr>
      </w:pPr>
    </w:p>
    <w:p w:rsidR="002D7F79" w:rsidRDefault="002D7F79" w:rsidP="002D7F79">
      <w:pPr>
        <w:pStyle w:val="ListParagraph"/>
        <w:spacing w:line="480" w:lineRule="auto"/>
        <w:ind w:left="1440"/>
        <w:jc w:val="both"/>
        <w:rPr>
          <w:rFonts w:ascii="Times New Roman" w:hAnsi="Times New Roman" w:cs="Times New Roman"/>
          <w:sz w:val="28"/>
          <w:szCs w:val="28"/>
        </w:rPr>
      </w:pPr>
    </w:p>
    <w:p w:rsidR="002D7F79" w:rsidRDefault="002D7F79" w:rsidP="002D7F79">
      <w:pPr>
        <w:pStyle w:val="ListParagraph"/>
        <w:spacing w:line="480" w:lineRule="auto"/>
        <w:ind w:left="1440"/>
        <w:jc w:val="both"/>
        <w:rPr>
          <w:rFonts w:ascii="Times New Roman" w:hAnsi="Times New Roman" w:cs="Times New Roman"/>
          <w:sz w:val="28"/>
          <w:szCs w:val="28"/>
        </w:rPr>
      </w:pPr>
    </w:p>
    <w:p w:rsidR="002D7F79" w:rsidRDefault="002D7F79" w:rsidP="002D7F79">
      <w:pPr>
        <w:pStyle w:val="ListParagraph"/>
        <w:spacing w:line="480" w:lineRule="auto"/>
        <w:ind w:left="1440"/>
        <w:jc w:val="both"/>
        <w:rPr>
          <w:rFonts w:ascii="Times New Roman" w:hAnsi="Times New Roman" w:cs="Times New Roman"/>
          <w:sz w:val="28"/>
          <w:szCs w:val="28"/>
        </w:rPr>
      </w:pPr>
    </w:p>
    <w:p w:rsidR="002D7F79" w:rsidRDefault="002D7F79" w:rsidP="002D7F79">
      <w:pPr>
        <w:pStyle w:val="ListParagraph"/>
        <w:spacing w:line="480" w:lineRule="auto"/>
        <w:ind w:left="1440"/>
        <w:jc w:val="both"/>
        <w:rPr>
          <w:rFonts w:ascii="Times New Roman" w:hAnsi="Times New Roman" w:cs="Times New Roman"/>
          <w:sz w:val="28"/>
          <w:szCs w:val="28"/>
        </w:rPr>
      </w:pPr>
    </w:p>
    <w:sectPr w:rsidR="002D7F79" w:rsidSect="00F908D5">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32" w:rsidRPr="00307750" w:rsidRDefault="00C60132" w:rsidP="00307750">
      <w:pPr>
        <w:pStyle w:val="Default"/>
        <w:rPr>
          <w:rFonts w:asciiTheme="minorHAnsi" w:eastAsiaTheme="minorEastAsia" w:hAnsiTheme="minorHAnsi" w:cstheme="minorBidi"/>
          <w:color w:val="auto"/>
          <w:sz w:val="22"/>
          <w:szCs w:val="22"/>
        </w:rPr>
      </w:pPr>
      <w:r>
        <w:separator/>
      </w:r>
    </w:p>
  </w:endnote>
  <w:endnote w:type="continuationSeparator" w:id="1">
    <w:p w:rsidR="00C60132" w:rsidRPr="00307750" w:rsidRDefault="00C60132" w:rsidP="00307750">
      <w:pPr>
        <w:pStyle w:val="Default"/>
        <w:rPr>
          <w:rFonts w:asciiTheme="minorHAnsi" w:eastAsiaTheme="minorEastAsia"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sees">
    <w:panose1 w:val="00000400000000000000"/>
    <w:charset w:val="00"/>
    <w:family w:val="auto"/>
    <w:pitch w:val="variable"/>
    <w:sig w:usb0="00000003" w:usb1="00000000" w:usb2="00000000" w:usb3="00000000" w:csb0="00000001" w:csb1="00000000"/>
  </w:font>
  <w:font w:name="MNew T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B3" w:rsidRDefault="00C76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B3" w:rsidRDefault="00C76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B3" w:rsidRDefault="00C76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32" w:rsidRPr="00307750" w:rsidRDefault="00C60132" w:rsidP="00307750">
      <w:pPr>
        <w:pStyle w:val="Default"/>
        <w:rPr>
          <w:rFonts w:asciiTheme="minorHAnsi" w:eastAsiaTheme="minorEastAsia" w:hAnsiTheme="minorHAnsi" w:cstheme="minorBidi"/>
          <w:color w:val="auto"/>
          <w:sz w:val="22"/>
          <w:szCs w:val="22"/>
        </w:rPr>
      </w:pPr>
      <w:r>
        <w:separator/>
      </w:r>
    </w:p>
  </w:footnote>
  <w:footnote w:type="continuationSeparator" w:id="1">
    <w:p w:rsidR="00C60132" w:rsidRPr="00307750" w:rsidRDefault="00C60132" w:rsidP="00307750">
      <w:pPr>
        <w:pStyle w:val="Default"/>
        <w:rPr>
          <w:rFonts w:asciiTheme="minorHAnsi" w:eastAsiaTheme="minorEastAsia"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B3" w:rsidRDefault="00C767B3">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5672" o:spid="_x0000_s12290" type="#_x0000_t75" style="position:absolute;margin-left:0;margin-top:0;width:415.15pt;height:411.7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126"/>
      <w:docPartObj>
        <w:docPartGallery w:val="Page Numbers (Top of Page)"/>
        <w:docPartUnique/>
      </w:docPartObj>
    </w:sdtPr>
    <w:sdtContent>
      <w:p w:rsidR="002553BD" w:rsidRDefault="00C767B3">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5673" o:spid="_x0000_s1229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19</w:t>
          </w:r>
        </w:fldSimple>
      </w:p>
    </w:sdtContent>
  </w:sdt>
  <w:p w:rsidR="002553BD" w:rsidRDefault="002553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B3" w:rsidRDefault="00C767B3">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5671" o:spid="_x0000_s12289" type="#_x0000_t75" style="position:absolute;margin-left:0;margin-top:0;width:415.15pt;height:411.7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B83D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A7286"/>
    <w:multiLevelType w:val="hybridMultilevel"/>
    <w:tmpl w:val="E81E5F6E"/>
    <w:lvl w:ilvl="0" w:tplc="F15272F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C2E2A"/>
    <w:multiLevelType w:val="hybridMultilevel"/>
    <w:tmpl w:val="9EA84474"/>
    <w:lvl w:ilvl="0" w:tplc="17A67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073A5"/>
    <w:multiLevelType w:val="hybridMultilevel"/>
    <w:tmpl w:val="E27E8E58"/>
    <w:lvl w:ilvl="0" w:tplc="26E456C4">
      <w:start w:val="8"/>
      <w:numFmt w:val="low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A7C5B"/>
    <w:multiLevelType w:val="hybridMultilevel"/>
    <w:tmpl w:val="908003FA"/>
    <w:lvl w:ilvl="0" w:tplc="FE803EDC">
      <w:start w:val="1"/>
      <w:numFmt w:val="lowerRoman"/>
      <w:lvlText w:val="(%1)"/>
      <w:lvlJc w:val="left"/>
      <w:pPr>
        <w:ind w:left="1440" w:hanging="72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E1330"/>
    <w:multiLevelType w:val="hybridMultilevel"/>
    <w:tmpl w:val="22A212A2"/>
    <w:lvl w:ilvl="0" w:tplc="4B08C12E">
      <w:start w:val="1"/>
      <w:numFmt w:val="low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81E90"/>
    <w:multiLevelType w:val="hybridMultilevel"/>
    <w:tmpl w:val="5EE87A62"/>
    <w:lvl w:ilvl="0" w:tplc="31C6FFE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E3349"/>
    <w:multiLevelType w:val="hybridMultilevel"/>
    <w:tmpl w:val="D31A08D2"/>
    <w:lvl w:ilvl="0" w:tplc="23C0C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E7986"/>
    <w:multiLevelType w:val="hybridMultilevel"/>
    <w:tmpl w:val="C4E4E9CC"/>
    <w:lvl w:ilvl="0" w:tplc="8B34EA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947955"/>
    <w:multiLevelType w:val="hybridMultilevel"/>
    <w:tmpl w:val="9AFC2C6E"/>
    <w:lvl w:ilvl="0" w:tplc="ABDA49A6">
      <w:start w:val="13"/>
      <w:numFmt w:val="low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85CCA"/>
    <w:multiLevelType w:val="hybridMultilevel"/>
    <w:tmpl w:val="98881A42"/>
    <w:lvl w:ilvl="0" w:tplc="ABDA49A6">
      <w:start w:val="11"/>
      <w:numFmt w:val="low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596324"/>
    <w:multiLevelType w:val="hybridMultilevel"/>
    <w:tmpl w:val="08CCFD46"/>
    <w:lvl w:ilvl="0" w:tplc="69AEB8C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B26DC"/>
    <w:multiLevelType w:val="hybridMultilevel"/>
    <w:tmpl w:val="901C0126"/>
    <w:lvl w:ilvl="0" w:tplc="642C7490">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C64DE4"/>
    <w:multiLevelType w:val="hybridMultilevel"/>
    <w:tmpl w:val="F0EC2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C06D5"/>
    <w:multiLevelType w:val="hybridMultilevel"/>
    <w:tmpl w:val="7194B888"/>
    <w:lvl w:ilvl="0" w:tplc="B8BC79F0">
      <w:start w:val="1"/>
      <w:numFmt w:val="low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5">
    <w:nsid w:val="47E42A12"/>
    <w:multiLevelType w:val="hybridMultilevel"/>
    <w:tmpl w:val="84F8AEBA"/>
    <w:lvl w:ilvl="0" w:tplc="A40E1F3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27F4B"/>
    <w:multiLevelType w:val="hybridMultilevel"/>
    <w:tmpl w:val="05446682"/>
    <w:lvl w:ilvl="0" w:tplc="250C93F0">
      <w:start w:val="9"/>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51FB0"/>
    <w:multiLevelType w:val="hybridMultilevel"/>
    <w:tmpl w:val="7A2A2B10"/>
    <w:lvl w:ilvl="0" w:tplc="37B6BD6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0DB0CE5"/>
    <w:multiLevelType w:val="hybridMultilevel"/>
    <w:tmpl w:val="2AD4906E"/>
    <w:lvl w:ilvl="0" w:tplc="8C7E3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DA58C8"/>
    <w:multiLevelType w:val="hybridMultilevel"/>
    <w:tmpl w:val="576666DC"/>
    <w:lvl w:ilvl="0" w:tplc="5CC435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C66B7"/>
    <w:multiLevelType w:val="hybridMultilevel"/>
    <w:tmpl w:val="87CAF9B2"/>
    <w:lvl w:ilvl="0" w:tplc="DE0888F2">
      <w:start w:val="1"/>
      <w:numFmt w:val="lowerLetter"/>
      <w:lvlText w:val="(%1)"/>
      <w:lvlJc w:val="left"/>
      <w:pPr>
        <w:ind w:left="1710" w:hanging="360"/>
      </w:pPr>
      <w:rPr>
        <w:rFonts w:ascii="Times New Roman" w:eastAsiaTheme="minorEastAsia"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66501F"/>
    <w:multiLevelType w:val="hybridMultilevel"/>
    <w:tmpl w:val="08CCFD46"/>
    <w:lvl w:ilvl="0" w:tplc="69AEB8C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36940"/>
    <w:multiLevelType w:val="hybridMultilevel"/>
    <w:tmpl w:val="D486D1CC"/>
    <w:lvl w:ilvl="0" w:tplc="ABDA49A6">
      <w:start w:val="8"/>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8"/>
  </w:num>
  <w:num w:numId="5">
    <w:abstractNumId w:val="7"/>
  </w:num>
  <w:num w:numId="6">
    <w:abstractNumId w:val="6"/>
  </w:num>
  <w:num w:numId="7">
    <w:abstractNumId w:val="19"/>
  </w:num>
  <w:num w:numId="8">
    <w:abstractNumId w:val="12"/>
  </w:num>
  <w:num w:numId="9">
    <w:abstractNumId w:val="20"/>
  </w:num>
  <w:num w:numId="10">
    <w:abstractNumId w:val="13"/>
  </w:num>
  <w:num w:numId="11">
    <w:abstractNumId w:val="5"/>
  </w:num>
  <w:num w:numId="12">
    <w:abstractNumId w:val="3"/>
  </w:num>
  <w:num w:numId="13">
    <w:abstractNumId w:val="22"/>
  </w:num>
  <w:num w:numId="14">
    <w:abstractNumId w:val="10"/>
  </w:num>
  <w:num w:numId="15">
    <w:abstractNumId w:val="9"/>
  </w:num>
  <w:num w:numId="16">
    <w:abstractNumId w:val="17"/>
  </w:num>
  <w:num w:numId="17">
    <w:abstractNumId w:val="14"/>
  </w:num>
  <w:num w:numId="18">
    <w:abstractNumId w:val="15"/>
  </w:num>
  <w:num w:numId="19">
    <w:abstractNumId w:val="16"/>
  </w:num>
  <w:num w:numId="20">
    <w:abstractNumId w:val="21"/>
  </w:num>
  <w:num w:numId="21">
    <w:abstractNumId w:val="18"/>
  </w:num>
  <w:num w:numId="22">
    <w:abstractNumId w:val="1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F908D5"/>
    <w:rsid w:val="000000EC"/>
    <w:rsid w:val="0000654A"/>
    <w:rsid w:val="0001459F"/>
    <w:rsid w:val="00015FA4"/>
    <w:rsid w:val="0001721B"/>
    <w:rsid w:val="00021828"/>
    <w:rsid w:val="00025FE7"/>
    <w:rsid w:val="00032D12"/>
    <w:rsid w:val="000401C3"/>
    <w:rsid w:val="00044435"/>
    <w:rsid w:val="000463CC"/>
    <w:rsid w:val="00052C20"/>
    <w:rsid w:val="000531F3"/>
    <w:rsid w:val="00054CCD"/>
    <w:rsid w:val="000554B8"/>
    <w:rsid w:val="000844AD"/>
    <w:rsid w:val="0009214B"/>
    <w:rsid w:val="0009636C"/>
    <w:rsid w:val="000A18AB"/>
    <w:rsid w:val="000A59E9"/>
    <w:rsid w:val="000A5DD6"/>
    <w:rsid w:val="000B2AE0"/>
    <w:rsid w:val="000E5740"/>
    <w:rsid w:val="000E6707"/>
    <w:rsid w:val="000F20F3"/>
    <w:rsid w:val="000F24DF"/>
    <w:rsid w:val="000F7B30"/>
    <w:rsid w:val="00101139"/>
    <w:rsid w:val="00101DD9"/>
    <w:rsid w:val="0010336C"/>
    <w:rsid w:val="00111BD4"/>
    <w:rsid w:val="001331EA"/>
    <w:rsid w:val="00137BA8"/>
    <w:rsid w:val="00162A23"/>
    <w:rsid w:val="00170E9F"/>
    <w:rsid w:val="0019027B"/>
    <w:rsid w:val="0019424A"/>
    <w:rsid w:val="00194E48"/>
    <w:rsid w:val="001A072F"/>
    <w:rsid w:val="001A120C"/>
    <w:rsid w:val="001A216B"/>
    <w:rsid w:val="001A227D"/>
    <w:rsid w:val="001A5D65"/>
    <w:rsid w:val="001A7822"/>
    <w:rsid w:val="001B3C57"/>
    <w:rsid w:val="001C049A"/>
    <w:rsid w:val="001C181F"/>
    <w:rsid w:val="001C2653"/>
    <w:rsid w:val="001C36AA"/>
    <w:rsid w:val="001C5CCF"/>
    <w:rsid w:val="001D1236"/>
    <w:rsid w:val="001D79EC"/>
    <w:rsid w:val="001E05B0"/>
    <w:rsid w:val="001F0632"/>
    <w:rsid w:val="0020361E"/>
    <w:rsid w:val="00205C57"/>
    <w:rsid w:val="00207F17"/>
    <w:rsid w:val="002145B3"/>
    <w:rsid w:val="002200CD"/>
    <w:rsid w:val="00222B04"/>
    <w:rsid w:val="0022761A"/>
    <w:rsid w:val="00234364"/>
    <w:rsid w:val="002350CD"/>
    <w:rsid w:val="00236C38"/>
    <w:rsid w:val="00246DFC"/>
    <w:rsid w:val="002535F5"/>
    <w:rsid w:val="002553BD"/>
    <w:rsid w:val="0026475E"/>
    <w:rsid w:val="00270E89"/>
    <w:rsid w:val="0027205E"/>
    <w:rsid w:val="00273C2F"/>
    <w:rsid w:val="0027798D"/>
    <w:rsid w:val="00294371"/>
    <w:rsid w:val="002A10DF"/>
    <w:rsid w:val="002A1502"/>
    <w:rsid w:val="002A3910"/>
    <w:rsid w:val="002A4BCC"/>
    <w:rsid w:val="002A58C3"/>
    <w:rsid w:val="002A6447"/>
    <w:rsid w:val="002B08D1"/>
    <w:rsid w:val="002B727C"/>
    <w:rsid w:val="002C1F17"/>
    <w:rsid w:val="002D3801"/>
    <w:rsid w:val="002D3D71"/>
    <w:rsid w:val="002D7F79"/>
    <w:rsid w:val="002E256D"/>
    <w:rsid w:val="002F5D21"/>
    <w:rsid w:val="00304533"/>
    <w:rsid w:val="00307750"/>
    <w:rsid w:val="0031011F"/>
    <w:rsid w:val="003144D3"/>
    <w:rsid w:val="003255DC"/>
    <w:rsid w:val="00327706"/>
    <w:rsid w:val="00330A60"/>
    <w:rsid w:val="0033724D"/>
    <w:rsid w:val="0037237F"/>
    <w:rsid w:val="00375BF5"/>
    <w:rsid w:val="00380810"/>
    <w:rsid w:val="0038095B"/>
    <w:rsid w:val="00381995"/>
    <w:rsid w:val="003826C1"/>
    <w:rsid w:val="003828B7"/>
    <w:rsid w:val="00383616"/>
    <w:rsid w:val="003A24DF"/>
    <w:rsid w:val="003B3573"/>
    <w:rsid w:val="003C22C0"/>
    <w:rsid w:val="003C57AB"/>
    <w:rsid w:val="003C6668"/>
    <w:rsid w:val="003D4B8A"/>
    <w:rsid w:val="003E43CF"/>
    <w:rsid w:val="003F182E"/>
    <w:rsid w:val="003F6668"/>
    <w:rsid w:val="004027A1"/>
    <w:rsid w:val="00402BC9"/>
    <w:rsid w:val="00402BF5"/>
    <w:rsid w:val="00413D08"/>
    <w:rsid w:val="00414B72"/>
    <w:rsid w:val="00425F71"/>
    <w:rsid w:val="00434BE2"/>
    <w:rsid w:val="00447CD0"/>
    <w:rsid w:val="00450419"/>
    <w:rsid w:val="004559C9"/>
    <w:rsid w:val="00462C24"/>
    <w:rsid w:val="00467EA6"/>
    <w:rsid w:val="00470154"/>
    <w:rsid w:val="004701CE"/>
    <w:rsid w:val="00470DAF"/>
    <w:rsid w:val="004769A4"/>
    <w:rsid w:val="00476F49"/>
    <w:rsid w:val="0048627F"/>
    <w:rsid w:val="00490402"/>
    <w:rsid w:val="004929B0"/>
    <w:rsid w:val="00495C8F"/>
    <w:rsid w:val="0049728C"/>
    <w:rsid w:val="004A5404"/>
    <w:rsid w:val="004B53AE"/>
    <w:rsid w:val="004C3C63"/>
    <w:rsid w:val="004C543E"/>
    <w:rsid w:val="004D33A3"/>
    <w:rsid w:val="004D35E8"/>
    <w:rsid w:val="004E1E35"/>
    <w:rsid w:val="004F2639"/>
    <w:rsid w:val="004F515A"/>
    <w:rsid w:val="00503725"/>
    <w:rsid w:val="00510B59"/>
    <w:rsid w:val="00511626"/>
    <w:rsid w:val="00512427"/>
    <w:rsid w:val="00513CE6"/>
    <w:rsid w:val="0052145A"/>
    <w:rsid w:val="00524793"/>
    <w:rsid w:val="005269E1"/>
    <w:rsid w:val="0053269C"/>
    <w:rsid w:val="0053609D"/>
    <w:rsid w:val="00536421"/>
    <w:rsid w:val="00546E6E"/>
    <w:rsid w:val="00551BBE"/>
    <w:rsid w:val="00554FDE"/>
    <w:rsid w:val="0057006F"/>
    <w:rsid w:val="00571347"/>
    <w:rsid w:val="00576D84"/>
    <w:rsid w:val="00584EEC"/>
    <w:rsid w:val="00597DCB"/>
    <w:rsid w:val="005A1990"/>
    <w:rsid w:val="005A45C2"/>
    <w:rsid w:val="005B4BDB"/>
    <w:rsid w:val="005C0F19"/>
    <w:rsid w:val="005C3DB1"/>
    <w:rsid w:val="005C58BC"/>
    <w:rsid w:val="005D15D6"/>
    <w:rsid w:val="005D20B2"/>
    <w:rsid w:val="005D352A"/>
    <w:rsid w:val="005D7E63"/>
    <w:rsid w:val="005E5303"/>
    <w:rsid w:val="005F0986"/>
    <w:rsid w:val="006040B7"/>
    <w:rsid w:val="006114C3"/>
    <w:rsid w:val="00612441"/>
    <w:rsid w:val="006132FE"/>
    <w:rsid w:val="006227C4"/>
    <w:rsid w:val="00623FF7"/>
    <w:rsid w:val="0062598B"/>
    <w:rsid w:val="0063030F"/>
    <w:rsid w:val="006341CB"/>
    <w:rsid w:val="006370EA"/>
    <w:rsid w:val="00647EC6"/>
    <w:rsid w:val="00654D31"/>
    <w:rsid w:val="00654E4F"/>
    <w:rsid w:val="0067200A"/>
    <w:rsid w:val="00683662"/>
    <w:rsid w:val="00694270"/>
    <w:rsid w:val="006A148A"/>
    <w:rsid w:val="006A26F2"/>
    <w:rsid w:val="006A3361"/>
    <w:rsid w:val="006C163A"/>
    <w:rsid w:val="006C26FA"/>
    <w:rsid w:val="006C2E4D"/>
    <w:rsid w:val="006C6830"/>
    <w:rsid w:val="006D5B19"/>
    <w:rsid w:val="006E208D"/>
    <w:rsid w:val="006E57EF"/>
    <w:rsid w:val="006E7B78"/>
    <w:rsid w:val="006F28C1"/>
    <w:rsid w:val="006F4598"/>
    <w:rsid w:val="006F5545"/>
    <w:rsid w:val="0070723C"/>
    <w:rsid w:val="0071190C"/>
    <w:rsid w:val="00721A59"/>
    <w:rsid w:val="00721B33"/>
    <w:rsid w:val="007229D8"/>
    <w:rsid w:val="00724529"/>
    <w:rsid w:val="00725AA6"/>
    <w:rsid w:val="00725C7A"/>
    <w:rsid w:val="00725FD9"/>
    <w:rsid w:val="0073421B"/>
    <w:rsid w:val="0073462B"/>
    <w:rsid w:val="00734DE5"/>
    <w:rsid w:val="00734E9D"/>
    <w:rsid w:val="007436C6"/>
    <w:rsid w:val="0074536F"/>
    <w:rsid w:val="007458F1"/>
    <w:rsid w:val="00754C5D"/>
    <w:rsid w:val="00772895"/>
    <w:rsid w:val="007817BC"/>
    <w:rsid w:val="00782F41"/>
    <w:rsid w:val="0079219F"/>
    <w:rsid w:val="007A08D4"/>
    <w:rsid w:val="007A317E"/>
    <w:rsid w:val="007A65D1"/>
    <w:rsid w:val="007C26A3"/>
    <w:rsid w:val="007C4007"/>
    <w:rsid w:val="007C6271"/>
    <w:rsid w:val="007E67B1"/>
    <w:rsid w:val="007F0B7A"/>
    <w:rsid w:val="007F3C33"/>
    <w:rsid w:val="00823450"/>
    <w:rsid w:val="00826333"/>
    <w:rsid w:val="00835732"/>
    <w:rsid w:val="00836FE1"/>
    <w:rsid w:val="00837D2A"/>
    <w:rsid w:val="00842A37"/>
    <w:rsid w:val="008501E6"/>
    <w:rsid w:val="00850C10"/>
    <w:rsid w:val="008528FB"/>
    <w:rsid w:val="00860557"/>
    <w:rsid w:val="00865D4D"/>
    <w:rsid w:val="0087633C"/>
    <w:rsid w:val="00876F60"/>
    <w:rsid w:val="008807B0"/>
    <w:rsid w:val="00895A3C"/>
    <w:rsid w:val="008A1C66"/>
    <w:rsid w:val="008A290F"/>
    <w:rsid w:val="008B0EE9"/>
    <w:rsid w:val="008B1C61"/>
    <w:rsid w:val="008B3897"/>
    <w:rsid w:val="008C1A4B"/>
    <w:rsid w:val="008C1EFD"/>
    <w:rsid w:val="008C4B5D"/>
    <w:rsid w:val="008D0557"/>
    <w:rsid w:val="008D7576"/>
    <w:rsid w:val="008D7E02"/>
    <w:rsid w:val="008E1597"/>
    <w:rsid w:val="008E3171"/>
    <w:rsid w:val="008E3DC5"/>
    <w:rsid w:val="008F2C06"/>
    <w:rsid w:val="008F3C9D"/>
    <w:rsid w:val="008F54C0"/>
    <w:rsid w:val="008F76FB"/>
    <w:rsid w:val="00912E53"/>
    <w:rsid w:val="00915191"/>
    <w:rsid w:val="00927E32"/>
    <w:rsid w:val="0094573C"/>
    <w:rsid w:val="00945FE4"/>
    <w:rsid w:val="00953DFE"/>
    <w:rsid w:val="00965470"/>
    <w:rsid w:val="00972486"/>
    <w:rsid w:val="00990393"/>
    <w:rsid w:val="00995B99"/>
    <w:rsid w:val="009A53BA"/>
    <w:rsid w:val="009C14C3"/>
    <w:rsid w:val="009C5D78"/>
    <w:rsid w:val="009E44CD"/>
    <w:rsid w:val="009E6D88"/>
    <w:rsid w:val="009F3197"/>
    <w:rsid w:val="009F4702"/>
    <w:rsid w:val="00A2297B"/>
    <w:rsid w:val="00A238FC"/>
    <w:rsid w:val="00A24704"/>
    <w:rsid w:val="00A27F73"/>
    <w:rsid w:val="00A30108"/>
    <w:rsid w:val="00A344BC"/>
    <w:rsid w:val="00A36920"/>
    <w:rsid w:val="00A3704C"/>
    <w:rsid w:val="00A50BE1"/>
    <w:rsid w:val="00A641EF"/>
    <w:rsid w:val="00A6787B"/>
    <w:rsid w:val="00A7248E"/>
    <w:rsid w:val="00A749BE"/>
    <w:rsid w:val="00A81B75"/>
    <w:rsid w:val="00A94A0E"/>
    <w:rsid w:val="00A95388"/>
    <w:rsid w:val="00AA21E3"/>
    <w:rsid w:val="00AA5E7C"/>
    <w:rsid w:val="00AA6349"/>
    <w:rsid w:val="00AA7E8A"/>
    <w:rsid w:val="00AC2EDC"/>
    <w:rsid w:val="00AC413B"/>
    <w:rsid w:val="00AC4C04"/>
    <w:rsid w:val="00AC5FAB"/>
    <w:rsid w:val="00AC65AC"/>
    <w:rsid w:val="00AD3BEC"/>
    <w:rsid w:val="00AF0026"/>
    <w:rsid w:val="00AF5B34"/>
    <w:rsid w:val="00AF7244"/>
    <w:rsid w:val="00B143DB"/>
    <w:rsid w:val="00B23FC4"/>
    <w:rsid w:val="00B32F66"/>
    <w:rsid w:val="00B4640A"/>
    <w:rsid w:val="00B47366"/>
    <w:rsid w:val="00B5400B"/>
    <w:rsid w:val="00B615E9"/>
    <w:rsid w:val="00B735BE"/>
    <w:rsid w:val="00B8477F"/>
    <w:rsid w:val="00B93642"/>
    <w:rsid w:val="00BA5EE1"/>
    <w:rsid w:val="00BB1936"/>
    <w:rsid w:val="00BB772A"/>
    <w:rsid w:val="00BC0DDD"/>
    <w:rsid w:val="00BD27F7"/>
    <w:rsid w:val="00BE5331"/>
    <w:rsid w:val="00BE5BC6"/>
    <w:rsid w:val="00BE5F0D"/>
    <w:rsid w:val="00BE6839"/>
    <w:rsid w:val="00BF31A4"/>
    <w:rsid w:val="00BF4CDD"/>
    <w:rsid w:val="00BF5569"/>
    <w:rsid w:val="00C0471B"/>
    <w:rsid w:val="00C04AEA"/>
    <w:rsid w:val="00C2162C"/>
    <w:rsid w:val="00C21D72"/>
    <w:rsid w:val="00C23063"/>
    <w:rsid w:val="00C41FB7"/>
    <w:rsid w:val="00C4249A"/>
    <w:rsid w:val="00C60132"/>
    <w:rsid w:val="00C70EA6"/>
    <w:rsid w:val="00C7445D"/>
    <w:rsid w:val="00C7482B"/>
    <w:rsid w:val="00C7646F"/>
    <w:rsid w:val="00C767B3"/>
    <w:rsid w:val="00C82F2F"/>
    <w:rsid w:val="00C83533"/>
    <w:rsid w:val="00C83DE5"/>
    <w:rsid w:val="00C86E8F"/>
    <w:rsid w:val="00C905DD"/>
    <w:rsid w:val="00CA0F6C"/>
    <w:rsid w:val="00CA7B69"/>
    <w:rsid w:val="00CB1C1F"/>
    <w:rsid w:val="00CE4B03"/>
    <w:rsid w:val="00CE780C"/>
    <w:rsid w:val="00CF124E"/>
    <w:rsid w:val="00CF3E96"/>
    <w:rsid w:val="00D178DC"/>
    <w:rsid w:val="00D17F97"/>
    <w:rsid w:val="00D225C3"/>
    <w:rsid w:val="00D24849"/>
    <w:rsid w:val="00D25A96"/>
    <w:rsid w:val="00D26B7D"/>
    <w:rsid w:val="00D32482"/>
    <w:rsid w:val="00D32711"/>
    <w:rsid w:val="00D461BC"/>
    <w:rsid w:val="00D51B90"/>
    <w:rsid w:val="00D51D64"/>
    <w:rsid w:val="00D54184"/>
    <w:rsid w:val="00D60C0C"/>
    <w:rsid w:val="00D6206B"/>
    <w:rsid w:val="00D65350"/>
    <w:rsid w:val="00D75567"/>
    <w:rsid w:val="00DA1852"/>
    <w:rsid w:val="00DB7B5B"/>
    <w:rsid w:val="00DC0038"/>
    <w:rsid w:val="00DC0042"/>
    <w:rsid w:val="00DD3A4F"/>
    <w:rsid w:val="00DE4496"/>
    <w:rsid w:val="00DF0047"/>
    <w:rsid w:val="00DF1F10"/>
    <w:rsid w:val="00DF427F"/>
    <w:rsid w:val="00E05EFC"/>
    <w:rsid w:val="00E170EB"/>
    <w:rsid w:val="00E22505"/>
    <w:rsid w:val="00E247CD"/>
    <w:rsid w:val="00E32A87"/>
    <w:rsid w:val="00E435C0"/>
    <w:rsid w:val="00E44722"/>
    <w:rsid w:val="00E45C9D"/>
    <w:rsid w:val="00E56880"/>
    <w:rsid w:val="00E66164"/>
    <w:rsid w:val="00E72ACC"/>
    <w:rsid w:val="00E74D9F"/>
    <w:rsid w:val="00E816C4"/>
    <w:rsid w:val="00EB0A0F"/>
    <w:rsid w:val="00EB7942"/>
    <w:rsid w:val="00EC16A3"/>
    <w:rsid w:val="00EC5FE3"/>
    <w:rsid w:val="00ED377B"/>
    <w:rsid w:val="00ED677F"/>
    <w:rsid w:val="00EE2DE7"/>
    <w:rsid w:val="00EE44C8"/>
    <w:rsid w:val="00EE7217"/>
    <w:rsid w:val="00F02AE9"/>
    <w:rsid w:val="00F23D03"/>
    <w:rsid w:val="00F3005F"/>
    <w:rsid w:val="00F37D8A"/>
    <w:rsid w:val="00F50596"/>
    <w:rsid w:val="00F51E25"/>
    <w:rsid w:val="00F5594E"/>
    <w:rsid w:val="00F67D23"/>
    <w:rsid w:val="00F83D38"/>
    <w:rsid w:val="00F8580F"/>
    <w:rsid w:val="00F908D5"/>
    <w:rsid w:val="00FA1566"/>
    <w:rsid w:val="00FA2362"/>
    <w:rsid w:val="00FA4193"/>
    <w:rsid w:val="00FA7391"/>
    <w:rsid w:val="00FC182F"/>
    <w:rsid w:val="00FC187D"/>
    <w:rsid w:val="00FC4BE7"/>
    <w:rsid w:val="00FD1437"/>
    <w:rsid w:val="00FD251C"/>
    <w:rsid w:val="00FE03EF"/>
    <w:rsid w:val="00FE1574"/>
    <w:rsid w:val="00FE1615"/>
    <w:rsid w:val="00FE30C6"/>
    <w:rsid w:val="00FF6E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8D5"/>
    <w:pPr>
      <w:spacing w:after="0" w:line="240" w:lineRule="auto"/>
      <w:ind w:left="720" w:hanging="720"/>
      <w:jc w:val="both"/>
    </w:pPr>
    <w:rPr>
      <w:rFonts w:ascii="Times New Roman" w:eastAsia="Calibri" w:hAnsi="Times New Roman" w:cs="Times New Roman"/>
      <w:spacing w:val="20"/>
      <w:sz w:val="28"/>
      <w:szCs w:val="28"/>
    </w:rPr>
  </w:style>
  <w:style w:type="paragraph" w:customStyle="1" w:styleId="Default">
    <w:name w:val="Default"/>
    <w:rsid w:val="00E6616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E7B78"/>
    <w:pPr>
      <w:ind w:left="720"/>
      <w:contextualSpacing/>
    </w:pPr>
  </w:style>
  <w:style w:type="paragraph" w:styleId="Header">
    <w:name w:val="header"/>
    <w:basedOn w:val="Normal"/>
    <w:link w:val="HeaderChar"/>
    <w:uiPriority w:val="99"/>
    <w:unhideWhenUsed/>
    <w:rsid w:val="00307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750"/>
  </w:style>
  <w:style w:type="paragraph" w:styleId="Footer">
    <w:name w:val="footer"/>
    <w:basedOn w:val="Normal"/>
    <w:link w:val="FooterChar"/>
    <w:uiPriority w:val="99"/>
    <w:semiHidden/>
    <w:unhideWhenUsed/>
    <w:rsid w:val="003077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750"/>
  </w:style>
  <w:style w:type="table" w:styleId="TableGrid">
    <w:name w:val="Table Grid"/>
    <w:basedOn w:val="TableNormal"/>
    <w:uiPriority w:val="59"/>
    <w:rsid w:val="00532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0F7B30"/>
    <w:pPr>
      <w:numPr>
        <w:numId w:val="2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DEF6-0A44-46CA-9128-13DB55A2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 to Ombudsman</cp:lastModifiedBy>
  <cp:revision>424</cp:revision>
  <cp:lastPrinted>2018-04-11T07:15:00Z</cp:lastPrinted>
  <dcterms:created xsi:type="dcterms:W3CDTF">2018-03-14T07:08:00Z</dcterms:created>
  <dcterms:modified xsi:type="dcterms:W3CDTF">2018-04-11T07:45:00Z</dcterms:modified>
</cp:coreProperties>
</file>